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8CBE" w14:textId="52D89B34" w:rsidR="00CE5D85" w:rsidRDefault="00CE5D85" w:rsidP="00CE5D85">
      <w:pPr>
        <w:pStyle w:val="Title"/>
      </w:pPr>
      <w:r>
        <w:t>EDIS Information for Prospective Members</w:t>
      </w:r>
    </w:p>
    <w:sdt>
      <w:sdtPr>
        <w:rPr>
          <w:rFonts w:asciiTheme="minorHAnsi" w:eastAsiaTheme="minorHAnsi" w:hAnsiTheme="minorHAnsi" w:cstheme="minorBidi"/>
          <w:b w:val="0"/>
          <w:bCs w:val="0"/>
          <w:sz w:val="24"/>
          <w:szCs w:val="22"/>
          <w:lang w:bidi="ar-SA"/>
        </w:rPr>
        <w:id w:val="-84615461"/>
        <w:docPartObj>
          <w:docPartGallery w:val="Table of Contents"/>
          <w:docPartUnique/>
        </w:docPartObj>
      </w:sdtPr>
      <w:sdtEndPr>
        <w:rPr>
          <w:noProof/>
        </w:rPr>
      </w:sdtEndPr>
      <w:sdtContent>
        <w:p w14:paraId="7212B970" w14:textId="378A81DB" w:rsidR="00B64502" w:rsidRDefault="00B64502">
          <w:pPr>
            <w:pStyle w:val="TOCHeading"/>
          </w:pPr>
          <w:r>
            <w:t>Contents</w:t>
          </w:r>
        </w:p>
        <w:p w14:paraId="02DD369E" w14:textId="1D093567" w:rsidR="00C6291D" w:rsidRDefault="00B64502">
          <w:pPr>
            <w:pStyle w:val="TOC1"/>
            <w:tabs>
              <w:tab w:val="right" w:leader="dot" w:pos="9016"/>
            </w:tabs>
            <w:rPr>
              <w:rFonts w:eastAsiaTheme="minorEastAsia"/>
              <w:noProof/>
              <w:sz w:val="22"/>
            </w:rPr>
          </w:pPr>
          <w:r>
            <w:fldChar w:fldCharType="begin"/>
          </w:r>
          <w:r>
            <w:instrText xml:space="preserve"> TOC \o "1-3" \h \z \u </w:instrText>
          </w:r>
          <w:r>
            <w:fldChar w:fldCharType="separate"/>
          </w:r>
          <w:hyperlink w:anchor="_Toc92726777" w:history="1">
            <w:r w:rsidR="00C6291D" w:rsidRPr="00C47E54">
              <w:rPr>
                <w:rStyle w:val="Hyperlink"/>
                <w:noProof/>
              </w:rPr>
              <w:t>What is EDIS (Equality, Diversity and Inclusion in Science and Health)?</w:t>
            </w:r>
            <w:r w:rsidR="00C6291D">
              <w:rPr>
                <w:noProof/>
                <w:webHidden/>
              </w:rPr>
              <w:tab/>
            </w:r>
            <w:r w:rsidR="00C6291D">
              <w:rPr>
                <w:noProof/>
                <w:webHidden/>
              </w:rPr>
              <w:fldChar w:fldCharType="begin"/>
            </w:r>
            <w:r w:rsidR="00C6291D">
              <w:rPr>
                <w:noProof/>
                <w:webHidden/>
              </w:rPr>
              <w:instrText xml:space="preserve"> PAGEREF _Toc92726777 \h </w:instrText>
            </w:r>
            <w:r w:rsidR="00C6291D">
              <w:rPr>
                <w:noProof/>
                <w:webHidden/>
              </w:rPr>
            </w:r>
            <w:r w:rsidR="00C6291D">
              <w:rPr>
                <w:noProof/>
                <w:webHidden/>
              </w:rPr>
              <w:fldChar w:fldCharType="separate"/>
            </w:r>
            <w:r w:rsidR="00C6291D">
              <w:rPr>
                <w:noProof/>
                <w:webHidden/>
              </w:rPr>
              <w:t>2</w:t>
            </w:r>
            <w:r w:rsidR="00C6291D">
              <w:rPr>
                <w:noProof/>
                <w:webHidden/>
              </w:rPr>
              <w:fldChar w:fldCharType="end"/>
            </w:r>
          </w:hyperlink>
        </w:p>
        <w:p w14:paraId="7B850D68" w14:textId="1D9EB75C" w:rsidR="00C6291D" w:rsidRDefault="00C6291D">
          <w:pPr>
            <w:pStyle w:val="TOC1"/>
            <w:tabs>
              <w:tab w:val="right" w:leader="dot" w:pos="9016"/>
            </w:tabs>
            <w:rPr>
              <w:rFonts w:eastAsiaTheme="minorEastAsia"/>
              <w:noProof/>
              <w:sz w:val="22"/>
            </w:rPr>
          </w:pPr>
          <w:hyperlink w:anchor="_Toc92726778" w:history="1">
            <w:r w:rsidRPr="00C47E54">
              <w:rPr>
                <w:rStyle w:val="Hyperlink"/>
                <w:noProof/>
              </w:rPr>
              <w:t>What do we do?</w:t>
            </w:r>
            <w:r>
              <w:rPr>
                <w:noProof/>
                <w:webHidden/>
              </w:rPr>
              <w:tab/>
            </w:r>
            <w:r>
              <w:rPr>
                <w:noProof/>
                <w:webHidden/>
              </w:rPr>
              <w:fldChar w:fldCharType="begin"/>
            </w:r>
            <w:r>
              <w:rPr>
                <w:noProof/>
                <w:webHidden/>
              </w:rPr>
              <w:instrText xml:space="preserve"> PAGEREF _Toc92726778 \h </w:instrText>
            </w:r>
            <w:r>
              <w:rPr>
                <w:noProof/>
                <w:webHidden/>
              </w:rPr>
            </w:r>
            <w:r>
              <w:rPr>
                <w:noProof/>
                <w:webHidden/>
              </w:rPr>
              <w:fldChar w:fldCharType="separate"/>
            </w:r>
            <w:r>
              <w:rPr>
                <w:noProof/>
                <w:webHidden/>
              </w:rPr>
              <w:t>2</w:t>
            </w:r>
            <w:r>
              <w:rPr>
                <w:noProof/>
                <w:webHidden/>
              </w:rPr>
              <w:fldChar w:fldCharType="end"/>
            </w:r>
          </w:hyperlink>
        </w:p>
        <w:p w14:paraId="3A604FF6" w14:textId="15FB0413" w:rsidR="00C6291D" w:rsidRDefault="00C6291D">
          <w:pPr>
            <w:pStyle w:val="TOC2"/>
            <w:tabs>
              <w:tab w:val="right" w:leader="dot" w:pos="9016"/>
            </w:tabs>
            <w:rPr>
              <w:rFonts w:eastAsiaTheme="minorEastAsia"/>
              <w:noProof/>
              <w:sz w:val="22"/>
            </w:rPr>
          </w:pPr>
          <w:hyperlink w:anchor="_Toc92726779" w:history="1">
            <w:r w:rsidRPr="00C47E54">
              <w:rPr>
                <w:rStyle w:val="Hyperlink"/>
                <w:noProof/>
              </w:rPr>
              <w:t>Our Vision</w:t>
            </w:r>
            <w:r>
              <w:rPr>
                <w:noProof/>
                <w:webHidden/>
              </w:rPr>
              <w:tab/>
            </w:r>
            <w:r>
              <w:rPr>
                <w:noProof/>
                <w:webHidden/>
              </w:rPr>
              <w:fldChar w:fldCharType="begin"/>
            </w:r>
            <w:r>
              <w:rPr>
                <w:noProof/>
                <w:webHidden/>
              </w:rPr>
              <w:instrText xml:space="preserve"> PAGEREF _Toc92726779 \h </w:instrText>
            </w:r>
            <w:r>
              <w:rPr>
                <w:noProof/>
                <w:webHidden/>
              </w:rPr>
            </w:r>
            <w:r>
              <w:rPr>
                <w:noProof/>
                <w:webHidden/>
              </w:rPr>
              <w:fldChar w:fldCharType="separate"/>
            </w:r>
            <w:r>
              <w:rPr>
                <w:noProof/>
                <w:webHidden/>
              </w:rPr>
              <w:t>2</w:t>
            </w:r>
            <w:r>
              <w:rPr>
                <w:noProof/>
                <w:webHidden/>
              </w:rPr>
              <w:fldChar w:fldCharType="end"/>
            </w:r>
          </w:hyperlink>
        </w:p>
        <w:p w14:paraId="1BE8609E" w14:textId="5459688F" w:rsidR="00C6291D" w:rsidRDefault="00C6291D">
          <w:pPr>
            <w:pStyle w:val="TOC2"/>
            <w:tabs>
              <w:tab w:val="right" w:leader="dot" w:pos="9016"/>
            </w:tabs>
            <w:rPr>
              <w:rFonts w:eastAsiaTheme="minorEastAsia"/>
              <w:noProof/>
              <w:sz w:val="22"/>
            </w:rPr>
          </w:pPr>
          <w:hyperlink w:anchor="_Toc92726780" w:history="1">
            <w:r w:rsidRPr="00C47E54">
              <w:rPr>
                <w:rStyle w:val="Hyperlink"/>
                <w:noProof/>
              </w:rPr>
              <w:t>Desired Impact</w:t>
            </w:r>
            <w:r>
              <w:rPr>
                <w:noProof/>
                <w:webHidden/>
              </w:rPr>
              <w:tab/>
            </w:r>
            <w:r>
              <w:rPr>
                <w:noProof/>
                <w:webHidden/>
              </w:rPr>
              <w:fldChar w:fldCharType="begin"/>
            </w:r>
            <w:r>
              <w:rPr>
                <w:noProof/>
                <w:webHidden/>
              </w:rPr>
              <w:instrText xml:space="preserve"> PAGEREF _Toc92726780 \h </w:instrText>
            </w:r>
            <w:r>
              <w:rPr>
                <w:noProof/>
                <w:webHidden/>
              </w:rPr>
            </w:r>
            <w:r>
              <w:rPr>
                <w:noProof/>
                <w:webHidden/>
              </w:rPr>
              <w:fldChar w:fldCharType="separate"/>
            </w:r>
            <w:r>
              <w:rPr>
                <w:noProof/>
                <w:webHidden/>
              </w:rPr>
              <w:t>3</w:t>
            </w:r>
            <w:r>
              <w:rPr>
                <w:noProof/>
                <w:webHidden/>
              </w:rPr>
              <w:fldChar w:fldCharType="end"/>
            </w:r>
          </w:hyperlink>
        </w:p>
        <w:p w14:paraId="3CCF557B" w14:textId="783F1BA0" w:rsidR="00C6291D" w:rsidRDefault="00C6291D">
          <w:pPr>
            <w:pStyle w:val="TOC2"/>
            <w:tabs>
              <w:tab w:val="right" w:leader="dot" w:pos="9016"/>
            </w:tabs>
            <w:rPr>
              <w:rFonts w:eastAsiaTheme="minorEastAsia"/>
              <w:noProof/>
              <w:sz w:val="22"/>
            </w:rPr>
          </w:pPr>
          <w:hyperlink w:anchor="_Toc92726781" w:history="1">
            <w:r w:rsidRPr="00C47E54">
              <w:rPr>
                <w:rStyle w:val="Hyperlink"/>
                <w:noProof/>
              </w:rPr>
              <w:t>Our Mission</w:t>
            </w:r>
            <w:r>
              <w:rPr>
                <w:noProof/>
                <w:webHidden/>
              </w:rPr>
              <w:tab/>
            </w:r>
            <w:r>
              <w:rPr>
                <w:noProof/>
                <w:webHidden/>
              </w:rPr>
              <w:fldChar w:fldCharType="begin"/>
            </w:r>
            <w:r>
              <w:rPr>
                <w:noProof/>
                <w:webHidden/>
              </w:rPr>
              <w:instrText xml:space="preserve"> PAGEREF _Toc92726781 \h </w:instrText>
            </w:r>
            <w:r>
              <w:rPr>
                <w:noProof/>
                <w:webHidden/>
              </w:rPr>
            </w:r>
            <w:r>
              <w:rPr>
                <w:noProof/>
                <w:webHidden/>
              </w:rPr>
              <w:fldChar w:fldCharType="separate"/>
            </w:r>
            <w:r>
              <w:rPr>
                <w:noProof/>
                <w:webHidden/>
              </w:rPr>
              <w:t>3</w:t>
            </w:r>
            <w:r>
              <w:rPr>
                <w:noProof/>
                <w:webHidden/>
              </w:rPr>
              <w:fldChar w:fldCharType="end"/>
            </w:r>
          </w:hyperlink>
        </w:p>
        <w:p w14:paraId="790F1F7B" w14:textId="7CCC6C4E" w:rsidR="00C6291D" w:rsidRDefault="00C6291D">
          <w:pPr>
            <w:pStyle w:val="TOC1"/>
            <w:tabs>
              <w:tab w:val="right" w:leader="dot" w:pos="9016"/>
            </w:tabs>
            <w:rPr>
              <w:rFonts w:eastAsiaTheme="minorEastAsia"/>
              <w:noProof/>
              <w:sz w:val="22"/>
            </w:rPr>
          </w:pPr>
          <w:hyperlink w:anchor="_Toc92726782" w:history="1">
            <w:r w:rsidRPr="00C47E54">
              <w:rPr>
                <w:rStyle w:val="Hyperlink"/>
                <w:noProof/>
              </w:rPr>
              <w:t>Our Goals</w:t>
            </w:r>
            <w:r>
              <w:rPr>
                <w:noProof/>
                <w:webHidden/>
              </w:rPr>
              <w:tab/>
            </w:r>
            <w:r>
              <w:rPr>
                <w:noProof/>
                <w:webHidden/>
              </w:rPr>
              <w:fldChar w:fldCharType="begin"/>
            </w:r>
            <w:r>
              <w:rPr>
                <w:noProof/>
                <w:webHidden/>
              </w:rPr>
              <w:instrText xml:space="preserve"> PAGEREF _Toc92726782 \h </w:instrText>
            </w:r>
            <w:r>
              <w:rPr>
                <w:noProof/>
                <w:webHidden/>
              </w:rPr>
            </w:r>
            <w:r>
              <w:rPr>
                <w:noProof/>
                <w:webHidden/>
              </w:rPr>
              <w:fldChar w:fldCharType="separate"/>
            </w:r>
            <w:r>
              <w:rPr>
                <w:noProof/>
                <w:webHidden/>
              </w:rPr>
              <w:t>3</w:t>
            </w:r>
            <w:r>
              <w:rPr>
                <w:noProof/>
                <w:webHidden/>
              </w:rPr>
              <w:fldChar w:fldCharType="end"/>
            </w:r>
          </w:hyperlink>
        </w:p>
        <w:p w14:paraId="54379CAE" w14:textId="582A59FE" w:rsidR="00C6291D" w:rsidRDefault="00C6291D">
          <w:pPr>
            <w:pStyle w:val="TOC2"/>
            <w:tabs>
              <w:tab w:val="right" w:leader="dot" w:pos="9016"/>
            </w:tabs>
            <w:rPr>
              <w:rFonts w:eastAsiaTheme="minorEastAsia"/>
              <w:noProof/>
              <w:sz w:val="22"/>
            </w:rPr>
          </w:pPr>
          <w:hyperlink w:anchor="_Toc92726783" w:history="1">
            <w:r w:rsidRPr="00C47E54">
              <w:rPr>
                <w:rStyle w:val="Hyperlink"/>
                <w:noProof/>
              </w:rPr>
              <w:t>Why these goals?</w:t>
            </w:r>
            <w:r>
              <w:rPr>
                <w:noProof/>
                <w:webHidden/>
              </w:rPr>
              <w:tab/>
            </w:r>
            <w:r>
              <w:rPr>
                <w:noProof/>
                <w:webHidden/>
              </w:rPr>
              <w:fldChar w:fldCharType="begin"/>
            </w:r>
            <w:r>
              <w:rPr>
                <w:noProof/>
                <w:webHidden/>
              </w:rPr>
              <w:instrText xml:space="preserve"> PAGEREF _Toc92726783 \h </w:instrText>
            </w:r>
            <w:r>
              <w:rPr>
                <w:noProof/>
                <w:webHidden/>
              </w:rPr>
            </w:r>
            <w:r>
              <w:rPr>
                <w:noProof/>
                <w:webHidden/>
              </w:rPr>
              <w:fldChar w:fldCharType="separate"/>
            </w:r>
            <w:r>
              <w:rPr>
                <w:noProof/>
                <w:webHidden/>
              </w:rPr>
              <w:t>3</w:t>
            </w:r>
            <w:r>
              <w:rPr>
                <w:noProof/>
                <w:webHidden/>
              </w:rPr>
              <w:fldChar w:fldCharType="end"/>
            </w:r>
          </w:hyperlink>
        </w:p>
        <w:p w14:paraId="7482A7BC" w14:textId="4702F337" w:rsidR="00C6291D" w:rsidRDefault="00C6291D">
          <w:pPr>
            <w:pStyle w:val="TOC2"/>
            <w:tabs>
              <w:tab w:val="right" w:leader="dot" w:pos="9016"/>
            </w:tabs>
            <w:rPr>
              <w:rFonts w:eastAsiaTheme="minorEastAsia"/>
              <w:noProof/>
              <w:sz w:val="22"/>
            </w:rPr>
          </w:pPr>
          <w:hyperlink w:anchor="_Toc92726784" w:history="1">
            <w:r w:rsidRPr="00C47E54">
              <w:rPr>
                <w:rStyle w:val="Hyperlink"/>
                <w:noProof/>
              </w:rPr>
              <w:t>Inclusive conferences &amp; events</w:t>
            </w:r>
            <w:r>
              <w:rPr>
                <w:noProof/>
                <w:webHidden/>
              </w:rPr>
              <w:tab/>
            </w:r>
            <w:r>
              <w:rPr>
                <w:noProof/>
                <w:webHidden/>
              </w:rPr>
              <w:fldChar w:fldCharType="begin"/>
            </w:r>
            <w:r>
              <w:rPr>
                <w:noProof/>
                <w:webHidden/>
              </w:rPr>
              <w:instrText xml:space="preserve"> PAGEREF _Toc92726784 \h </w:instrText>
            </w:r>
            <w:r>
              <w:rPr>
                <w:noProof/>
                <w:webHidden/>
              </w:rPr>
            </w:r>
            <w:r>
              <w:rPr>
                <w:noProof/>
                <w:webHidden/>
              </w:rPr>
              <w:fldChar w:fldCharType="separate"/>
            </w:r>
            <w:r>
              <w:rPr>
                <w:noProof/>
                <w:webHidden/>
              </w:rPr>
              <w:t>3</w:t>
            </w:r>
            <w:r>
              <w:rPr>
                <w:noProof/>
                <w:webHidden/>
              </w:rPr>
              <w:fldChar w:fldCharType="end"/>
            </w:r>
          </w:hyperlink>
        </w:p>
        <w:p w14:paraId="5369C00C" w14:textId="58AE00B5" w:rsidR="00C6291D" w:rsidRDefault="00C6291D">
          <w:pPr>
            <w:pStyle w:val="TOC2"/>
            <w:tabs>
              <w:tab w:val="right" w:leader="dot" w:pos="9016"/>
            </w:tabs>
            <w:rPr>
              <w:rFonts w:eastAsiaTheme="minorEastAsia"/>
              <w:noProof/>
              <w:sz w:val="22"/>
            </w:rPr>
          </w:pPr>
          <w:hyperlink w:anchor="_Toc92726785" w:history="1">
            <w:r w:rsidRPr="00C47E54">
              <w:rPr>
                <w:rStyle w:val="Hyperlink"/>
                <w:noProof/>
              </w:rPr>
              <w:t>Inclusive research and experimental design</w:t>
            </w:r>
            <w:r>
              <w:rPr>
                <w:noProof/>
                <w:webHidden/>
              </w:rPr>
              <w:tab/>
            </w:r>
            <w:r>
              <w:rPr>
                <w:noProof/>
                <w:webHidden/>
              </w:rPr>
              <w:fldChar w:fldCharType="begin"/>
            </w:r>
            <w:r>
              <w:rPr>
                <w:noProof/>
                <w:webHidden/>
              </w:rPr>
              <w:instrText xml:space="preserve"> PAGEREF _Toc92726785 \h </w:instrText>
            </w:r>
            <w:r>
              <w:rPr>
                <w:noProof/>
                <w:webHidden/>
              </w:rPr>
            </w:r>
            <w:r>
              <w:rPr>
                <w:noProof/>
                <w:webHidden/>
              </w:rPr>
              <w:fldChar w:fldCharType="separate"/>
            </w:r>
            <w:r>
              <w:rPr>
                <w:noProof/>
                <w:webHidden/>
              </w:rPr>
              <w:t>4</w:t>
            </w:r>
            <w:r>
              <w:rPr>
                <w:noProof/>
                <w:webHidden/>
              </w:rPr>
              <w:fldChar w:fldCharType="end"/>
            </w:r>
          </w:hyperlink>
        </w:p>
        <w:p w14:paraId="1AF963CE" w14:textId="2C2FE2CD" w:rsidR="00C6291D" w:rsidRDefault="00C6291D">
          <w:pPr>
            <w:pStyle w:val="TOC1"/>
            <w:tabs>
              <w:tab w:val="right" w:leader="dot" w:pos="9016"/>
            </w:tabs>
            <w:rPr>
              <w:rFonts w:eastAsiaTheme="minorEastAsia"/>
              <w:noProof/>
              <w:sz w:val="22"/>
            </w:rPr>
          </w:pPr>
          <w:hyperlink w:anchor="_Toc92726786" w:history="1">
            <w:r w:rsidRPr="00C47E54">
              <w:rPr>
                <w:rStyle w:val="Hyperlink"/>
                <w:noProof/>
              </w:rPr>
              <w:t>Our Structure</w:t>
            </w:r>
            <w:r>
              <w:rPr>
                <w:noProof/>
                <w:webHidden/>
              </w:rPr>
              <w:tab/>
            </w:r>
            <w:r>
              <w:rPr>
                <w:noProof/>
                <w:webHidden/>
              </w:rPr>
              <w:fldChar w:fldCharType="begin"/>
            </w:r>
            <w:r>
              <w:rPr>
                <w:noProof/>
                <w:webHidden/>
              </w:rPr>
              <w:instrText xml:space="preserve"> PAGEREF _Toc92726786 \h </w:instrText>
            </w:r>
            <w:r>
              <w:rPr>
                <w:noProof/>
                <w:webHidden/>
              </w:rPr>
            </w:r>
            <w:r>
              <w:rPr>
                <w:noProof/>
                <w:webHidden/>
              </w:rPr>
              <w:fldChar w:fldCharType="separate"/>
            </w:r>
            <w:r>
              <w:rPr>
                <w:noProof/>
                <w:webHidden/>
              </w:rPr>
              <w:t>4</w:t>
            </w:r>
            <w:r>
              <w:rPr>
                <w:noProof/>
                <w:webHidden/>
              </w:rPr>
              <w:fldChar w:fldCharType="end"/>
            </w:r>
          </w:hyperlink>
        </w:p>
        <w:p w14:paraId="6C768856" w14:textId="672AB8DC" w:rsidR="00C6291D" w:rsidRDefault="00C6291D">
          <w:pPr>
            <w:pStyle w:val="TOC2"/>
            <w:tabs>
              <w:tab w:val="right" w:leader="dot" w:pos="9016"/>
            </w:tabs>
            <w:rPr>
              <w:rFonts w:eastAsiaTheme="minorEastAsia"/>
              <w:noProof/>
              <w:sz w:val="22"/>
            </w:rPr>
          </w:pPr>
          <w:hyperlink w:anchor="_Toc92726787" w:history="1">
            <w:r w:rsidRPr="00C47E54">
              <w:rPr>
                <w:rStyle w:val="Hyperlink"/>
                <w:noProof/>
              </w:rPr>
              <w:t>Current members</w:t>
            </w:r>
            <w:r>
              <w:rPr>
                <w:noProof/>
                <w:webHidden/>
              </w:rPr>
              <w:tab/>
            </w:r>
            <w:r>
              <w:rPr>
                <w:noProof/>
                <w:webHidden/>
              </w:rPr>
              <w:fldChar w:fldCharType="begin"/>
            </w:r>
            <w:r>
              <w:rPr>
                <w:noProof/>
                <w:webHidden/>
              </w:rPr>
              <w:instrText xml:space="preserve"> PAGEREF _Toc92726787 \h </w:instrText>
            </w:r>
            <w:r>
              <w:rPr>
                <w:noProof/>
                <w:webHidden/>
              </w:rPr>
            </w:r>
            <w:r>
              <w:rPr>
                <w:noProof/>
                <w:webHidden/>
              </w:rPr>
              <w:fldChar w:fldCharType="separate"/>
            </w:r>
            <w:r>
              <w:rPr>
                <w:noProof/>
                <w:webHidden/>
              </w:rPr>
              <w:t>4</w:t>
            </w:r>
            <w:r>
              <w:rPr>
                <w:noProof/>
                <w:webHidden/>
              </w:rPr>
              <w:fldChar w:fldCharType="end"/>
            </w:r>
          </w:hyperlink>
        </w:p>
        <w:p w14:paraId="1A59356B" w14:textId="51A2D33C" w:rsidR="00C6291D" w:rsidRDefault="00C6291D">
          <w:pPr>
            <w:pStyle w:val="TOC2"/>
            <w:tabs>
              <w:tab w:val="right" w:leader="dot" w:pos="9016"/>
            </w:tabs>
            <w:rPr>
              <w:rFonts w:eastAsiaTheme="minorEastAsia"/>
              <w:noProof/>
              <w:sz w:val="22"/>
            </w:rPr>
          </w:pPr>
          <w:hyperlink w:anchor="_Toc92726788" w:history="1">
            <w:r w:rsidRPr="00C47E54">
              <w:rPr>
                <w:rStyle w:val="Hyperlink"/>
                <w:noProof/>
              </w:rPr>
              <w:t>Our Development Board</w:t>
            </w:r>
            <w:r>
              <w:rPr>
                <w:noProof/>
                <w:webHidden/>
              </w:rPr>
              <w:tab/>
            </w:r>
            <w:r>
              <w:rPr>
                <w:noProof/>
                <w:webHidden/>
              </w:rPr>
              <w:fldChar w:fldCharType="begin"/>
            </w:r>
            <w:r>
              <w:rPr>
                <w:noProof/>
                <w:webHidden/>
              </w:rPr>
              <w:instrText xml:space="preserve"> PAGEREF _Toc92726788 \h </w:instrText>
            </w:r>
            <w:r>
              <w:rPr>
                <w:noProof/>
                <w:webHidden/>
              </w:rPr>
            </w:r>
            <w:r>
              <w:rPr>
                <w:noProof/>
                <w:webHidden/>
              </w:rPr>
              <w:fldChar w:fldCharType="separate"/>
            </w:r>
            <w:r>
              <w:rPr>
                <w:noProof/>
                <w:webHidden/>
              </w:rPr>
              <w:t>5</w:t>
            </w:r>
            <w:r>
              <w:rPr>
                <w:noProof/>
                <w:webHidden/>
              </w:rPr>
              <w:fldChar w:fldCharType="end"/>
            </w:r>
          </w:hyperlink>
        </w:p>
        <w:p w14:paraId="6B630C2E" w14:textId="35CC5C2F" w:rsidR="00C6291D" w:rsidRDefault="00C6291D">
          <w:pPr>
            <w:pStyle w:val="TOC3"/>
            <w:tabs>
              <w:tab w:val="right" w:leader="dot" w:pos="9016"/>
            </w:tabs>
            <w:rPr>
              <w:rFonts w:eastAsiaTheme="minorEastAsia"/>
              <w:noProof/>
              <w:sz w:val="22"/>
            </w:rPr>
          </w:pPr>
          <w:hyperlink w:anchor="_Toc92726789" w:history="1">
            <w:r w:rsidRPr="00C47E54">
              <w:rPr>
                <w:rStyle w:val="Hyperlink"/>
                <w:noProof/>
              </w:rPr>
              <w:t>Development Board responsibilities</w:t>
            </w:r>
            <w:r>
              <w:rPr>
                <w:noProof/>
                <w:webHidden/>
              </w:rPr>
              <w:tab/>
            </w:r>
            <w:r>
              <w:rPr>
                <w:noProof/>
                <w:webHidden/>
              </w:rPr>
              <w:fldChar w:fldCharType="begin"/>
            </w:r>
            <w:r>
              <w:rPr>
                <w:noProof/>
                <w:webHidden/>
              </w:rPr>
              <w:instrText xml:space="preserve"> PAGEREF _Toc92726789 \h </w:instrText>
            </w:r>
            <w:r>
              <w:rPr>
                <w:noProof/>
                <w:webHidden/>
              </w:rPr>
            </w:r>
            <w:r>
              <w:rPr>
                <w:noProof/>
                <w:webHidden/>
              </w:rPr>
              <w:fldChar w:fldCharType="separate"/>
            </w:r>
            <w:r>
              <w:rPr>
                <w:noProof/>
                <w:webHidden/>
              </w:rPr>
              <w:t>5</w:t>
            </w:r>
            <w:r>
              <w:rPr>
                <w:noProof/>
                <w:webHidden/>
              </w:rPr>
              <w:fldChar w:fldCharType="end"/>
            </w:r>
          </w:hyperlink>
        </w:p>
        <w:p w14:paraId="51D73766" w14:textId="342C04DE" w:rsidR="00C6291D" w:rsidRDefault="00C6291D">
          <w:pPr>
            <w:pStyle w:val="TOC1"/>
            <w:tabs>
              <w:tab w:val="right" w:leader="dot" w:pos="9016"/>
            </w:tabs>
            <w:rPr>
              <w:rFonts w:eastAsiaTheme="minorEastAsia"/>
              <w:noProof/>
              <w:sz w:val="22"/>
            </w:rPr>
          </w:pPr>
          <w:hyperlink w:anchor="_Toc92726790" w:history="1">
            <w:r w:rsidRPr="00C47E54">
              <w:rPr>
                <w:rStyle w:val="Hyperlink"/>
                <w:noProof/>
              </w:rPr>
              <w:t>Membership</w:t>
            </w:r>
            <w:r>
              <w:rPr>
                <w:noProof/>
                <w:webHidden/>
              </w:rPr>
              <w:tab/>
            </w:r>
            <w:r>
              <w:rPr>
                <w:noProof/>
                <w:webHidden/>
              </w:rPr>
              <w:fldChar w:fldCharType="begin"/>
            </w:r>
            <w:r>
              <w:rPr>
                <w:noProof/>
                <w:webHidden/>
              </w:rPr>
              <w:instrText xml:space="preserve"> PAGEREF _Toc92726790 \h </w:instrText>
            </w:r>
            <w:r>
              <w:rPr>
                <w:noProof/>
                <w:webHidden/>
              </w:rPr>
            </w:r>
            <w:r>
              <w:rPr>
                <w:noProof/>
                <w:webHidden/>
              </w:rPr>
              <w:fldChar w:fldCharType="separate"/>
            </w:r>
            <w:r>
              <w:rPr>
                <w:noProof/>
                <w:webHidden/>
              </w:rPr>
              <w:t>5</w:t>
            </w:r>
            <w:r>
              <w:rPr>
                <w:noProof/>
                <w:webHidden/>
              </w:rPr>
              <w:fldChar w:fldCharType="end"/>
            </w:r>
          </w:hyperlink>
        </w:p>
        <w:p w14:paraId="4875131B" w14:textId="4AFA11AA" w:rsidR="00C6291D" w:rsidRDefault="00C6291D">
          <w:pPr>
            <w:pStyle w:val="TOC2"/>
            <w:tabs>
              <w:tab w:val="right" w:leader="dot" w:pos="9016"/>
            </w:tabs>
            <w:rPr>
              <w:rFonts w:eastAsiaTheme="minorEastAsia"/>
              <w:noProof/>
              <w:sz w:val="22"/>
            </w:rPr>
          </w:pPr>
          <w:hyperlink w:anchor="_Toc92726791" w:history="1">
            <w:r w:rsidRPr="00C47E54">
              <w:rPr>
                <w:rStyle w:val="Hyperlink"/>
                <w:noProof/>
              </w:rPr>
              <w:t>Member benefits</w:t>
            </w:r>
            <w:r>
              <w:rPr>
                <w:noProof/>
                <w:webHidden/>
              </w:rPr>
              <w:tab/>
            </w:r>
            <w:r>
              <w:rPr>
                <w:noProof/>
                <w:webHidden/>
              </w:rPr>
              <w:fldChar w:fldCharType="begin"/>
            </w:r>
            <w:r>
              <w:rPr>
                <w:noProof/>
                <w:webHidden/>
              </w:rPr>
              <w:instrText xml:space="preserve"> PAGEREF _Toc92726791 \h </w:instrText>
            </w:r>
            <w:r>
              <w:rPr>
                <w:noProof/>
                <w:webHidden/>
              </w:rPr>
            </w:r>
            <w:r>
              <w:rPr>
                <w:noProof/>
                <w:webHidden/>
              </w:rPr>
              <w:fldChar w:fldCharType="separate"/>
            </w:r>
            <w:r>
              <w:rPr>
                <w:noProof/>
                <w:webHidden/>
              </w:rPr>
              <w:t>6</w:t>
            </w:r>
            <w:r>
              <w:rPr>
                <w:noProof/>
                <w:webHidden/>
              </w:rPr>
              <w:fldChar w:fldCharType="end"/>
            </w:r>
          </w:hyperlink>
        </w:p>
        <w:p w14:paraId="4E6ABE7C" w14:textId="13CCD6D3" w:rsidR="00C6291D" w:rsidRDefault="00C6291D">
          <w:pPr>
            <w:pStyle w:val="TOC2"/>
            <w:tabs>
              <w:tab w:val="right" w:leader="dot" w:pos="9016"/>
            </w:tabs>
            <w:rPr>
              <w:rFonts w:eastAsiaTheme="minorEastAsia"/>
              <w:noProof/>
              <w:sz w:val="22"/>
            </w:rPr>
          </w:pPr>
          <w:hyperlink w:anchor="_Toc92726792" w:history="1">
            <w:r w:rsidRPr="00C47E54">
              <w:rPr>
                <w:rStyle w:val="Hyperlink"/>
                <w:noProof/>
              </w:rPr>
              <w:t>Role of Members</w:t>
            </w:r>
            <w:r>
              <w:rPr>
                <w:noProof/>
                <w:webHidden/>
              </w:rPr>
              <w:tab/>
            </w:r>
            <w:r>
              <w:rPr>
                <w:noProof/>
                <w:webHidden/>
              </w:rPr>
              <w:fldChar w:fldCharType="begin"/>
            </w:r>
            <w:r>
              <w:rPr>
                <w:noProof/>
                <w:webHidden/>
              </w:rPr>
              <w:instrText xml:space="preserve"> PAGEREF _Toc92726792 \h </w:instrText>
            </w:r>
            <w:r>
              <w:rPr>
                <w:noProof/>
                <w:webHidden/>
              </w:rPr>
            </w:r>
            <w:r>
              <w:rPr>
                <w:noProof/>
                <w:webHidden/>
              </w:rPr>
              <w:fldChar w:fldCharType="separate"/>
            </w:r>
            <w:r>
              <w:rPr>
                <w:noProof/>
                <w:webHidden/>
              </w:rPr>
              <w:t>6</w:t>
            </w:r>
            <w:r>
              <w:rPr>
                <w:noProof/>
                <w:webHidden/>
              </w:rPr>
              <w:fldChar w:fldCharType="end"/>
            </w:r>
          </w:hyperlink>
        </w:p>
        <w:p w14:paraId="701A866B" w14:textId="57EC8BD3" w:rsidR="00C6291D" w:rsidRDefault="00C6291D">
          <w:pPr>
            <w:pStyle w:val="TOC2"/>
            <w:tabs>
              <w:tab w:val="right" w:leader="dot" w:pos="9016"/>
            </w:tabs>
            <w:rPr>
              <w:rFonts w:eastAsiaTheme="minorEastAsia"/>
              <w:noProof/>
              <w:sz w:val="22"/>
            </w:rPr>
          </w:pPr>
          <w:hyperlink w:anchor="_Toc92726793" w:history="1">
            <w:r w:rsidRPr="00C47E54">
              <w:rPr>
                <w:rStyle w:val="Hyperlink"/>
                <w:noProof/>
              </w:rPr>
              <w:t>Members’ Meetings</w:t>
            </w:r>
            <w:r>
              <w:rPr>
                <w:noProof/>
                <w:webHidden/>
              </w:rPr>
              <w:tab/>
            </w:r>
            <w:r>
              <w:rPr>
                <w:noProof/>
                <w:webHidden/>
              </w:rPr>
              <w:fldChar w:fldCharType="begin"/>
            </w:r>
            <w:r>
              <w:rPr>
                <w:noProof/>
                <w:webHidden/>
              </w:rPr>
              <w:instrText xml:space="preserve"> PAGEREF _Toc92726793 \h </w:instrText>
            </w:r>
            <w:r>
              <w:rPr>
                <w:noProof/>
                <w:webHidden/>
              </w:rPr>
            </w:r>
            <w:r>
              <w:rPr>
                <w:noProof/>
                <w:webHidden/>
              </w:rPr>
              <w:fldChar w:fldCharType="separate"/>
            </w:r>
            <w:r>
              <w:rPr>
                <w:noProof/>
                <w:webHidden/>
              </w:rPr>
              <w:t>7</w:t>
            </w:r>
            <w:r>
              <w:rPr>
                <w:noProof/>
                <w:webHidden/>
              </w:rPr>
              <w:fldChar w:fldCharType="end"/>
            </w:r>
          </w:hyperlink>
        </w:p>
        <w:p w14:paraId="44A39BE0" w14:textId="2B395821" w:rsidR="00C6291D" w:rsidRDefault="00C6291D">
          <w:pPr>
            <w:pStyle w:val="TOC2"/>
            <w:tabs>
              <w:tab w:val="right" w:leader="dot" w:pos="9016"/>
            </w:tabs>
            <w:rPr>
              <w:rFonts w:eastAsiaTheme="minorEastAsia"/>
              <w:noProof/>
              <w:sz w:val="22"/>
            </w:rPr>
          </w:pPr>
          <w:hyperlink w:anchor="_Toc92726794" w:history="1">
            <w:r w:rsidRPr="00C47E54">
              <w:rPr>
                <w:rStyle w:val="Hyperlink"/>
                <w:noProof/>
              </w:rPr>
              <w:t>Member commitments:</w:t>
            </w:r>
            <w:r>
              <w:rPr>
                <w:noProof/>
                <w:webHidden/>
              </w:rPr>
              <w:tab/>
            </w:r>
            <w:r>
              <w:rPr>
                <w:noProof/>
                <w:webHidden/>
              </w:rPr>
              <w:fldChar w:fldCharType="begin"/>
            </w:r>
            <w:r>
              <w:rPr>
                <w:noProof/>
                <w:webHidden/>
              </w:rPr>
              <w:instrText xml:space="preserve"> PAGEREF _Toc92726794 \h </w:instrText>
            </w:r>
            <w:r>
              <w:rPr>
                <w:noProof/>
                <w:webHidden/>
              </w:rPr>
            </w:r>
            <w:r>
              <w:rPr>
                <w:noProof/>
                <w:webHidden/>
              </w:rPr>
              <w:fldChar w:fldCharType="separate"/>
            </w:r>
            <w:r>
              <w:rPr>
                <w:noProof/>
                <w:webHidden/>
              </w:rPr>
              <w:t>7</w:t>
            </w:r>
            <w:r>
              <w:rPr>
                <w:noProof/>
                <w:webHidden/>
              </w:rPr>
              <w:fldChar w:fldCharType="end"/>
            </w:r>
          </w:hyperlink>
        </w:p>
        <w:p w14:paraId="539FB485" w14:textId="75ED99FA" w:rsidR="00C6291D" w:rsidRDefault="00C6291D">
          <w:pPr>
            <w:pStyle w:val="TOC3"/>
            <w:tabs>
              <w:tab w:val="right" w:leader="dot" w:pos="9016"/>
            </w:tabs>
            <w:rPr>
              <w:rFonts w:eastAsiaTheme="minorEastAsia"/>
              <w:noProof/>
              <w:sz w:val="22"/>
            </w:rPr>
          </w:pPr>
          <w:hyperlink w:anchor="_Toc92726795" w:history="1">
            <w:r w:rsidRPr="00C47E54">
              <w:rPr>
                <w:rStyle w:val="Hyperlink"/>
                <w:noProof/>
              </w:rPr>
              <w:t>Members are also strongly encouraged to:</w:t>
            </w:r>
            <w:r>
              <w:rPr>
                <w:noProof/>
                <w:webHidden/>
              </w:rPr>
              <w:tab/>
            </w:r>
            <w:r>
              <w:rPr>
                <w:noProof/>
                <w:webHidden/>
              </w:rPr>
              <w:fldChar w:fldCharType="begin"/>
            </w:r>
            <w:r>
              <w:rPr>
                <w:noProof/>
                <w:webHidden/>
              </w:rPr>
              <w:instrText xml:space="preserve"> PAGEREF _Toc92726795 \h </w:instrText>
            </w:r>
            <w:r>
              <w:rPr>
                <w:noProof/>
                <w:webHidden/>
              </w:rPr>
            </w:r>
            <w:r>
              <w:rPr>
                <w:noProof/>
                <w:webHidden/>
              </w:rPr>
              <w:fldChar w:fldCharType="separate"/>
            </w:r>
            <w:r>
              <w:rPr>
                <w:noProof/>
                <w:webHidden/>
              </w:rPr>
              <w:t>7</w:t>
            </w:r>
            <w:r>
              <w:rPr>
                <w:noProof/>
                <w:webHidden/>
              </w:rPr>
              <w:fldChar w:fldCharType="end"/>
            </w:r>
          </w:hyperlink>
        </w:p>
        <w:p w14:paraId="30DD2B7B" w14:textId="782D6F1E" w:rsidR="00C6291D" w:rsidRDefault="00C6291D">
          <w:pPr>
            <w:pStyle w:val="TOC3"/>
            <w:tabs>
              <w:tab w:val="right" w:leader="dot" w:pos="9016"/>
            </w:tabs>
            <w:rPr>
              <w:rFonts w:eastAsiaTheme="minorEastAsia"/>
              <w:noProof/>
              <w:sz w:val="22"/>
            </w:rPr>
          </w:pPr>
          <w:hyperlink w:anchor="_Toc92726796" w:history="1">
            <w:r w:rsidRPr="00C47E54">
              <w:rPr>
                <w:rStyle w:val="Hyperlink"/>
                <w:noProof/>
              </w:rPr>
              <w:t>Accountability for delivering on membership commitments</w:t>
            </w:r>
            <w:r>
              <w:rPr>
                <w:noProof/>
                <w:webHidden/>
              </w:rPr>
              <w:tab/>
            </w:r>
            <w:r>
              <w:rPr>
                <w:noProof/>
                <w:webHidden/>
              </w:rPr>
              <w:fldChar w:fldCharType="begin"/>
            </w:r>
            <w:r>
              <w:rPr>
                <w:noProof/>
                <w:webHidden/>
              </w:rPr>
              <w:instrText xml:space="preserve"> PAGEREF _Toc92726796 \h </w:instrText>
            </w:r>
            <w:r>
              <w:rPr>
                <w:noProof/>
                <w:webHidden/>
              </w:rPr>
            </w:r>
            <w:r>
              <w:rPr>
                <w:noProof/>
                <w:webHidden/>
              </w:rPr>
              <w:fldChar w:fldCharType="separate"/>
            </w:r>
            <w:r>
              <w:rPr>
                <w:noProof/>
                <w:webHidden/>
              </w:rPr>
              <w:t>7</w:t>
            </w:r>
            <w:r>
              <w:rPr>
                <w:noProof/>
                <w:webHidden/>
              </w:rPr>
              <w:fldChar w:fldCharType="end"/>
            </w:r>
          </w:hyperlink>
        </w:p>
        <w:p w14:paraId="2FD9ED5E" w14:textId="4F072D58" w:rsidR="00C6291D" w:rsidRDefault="00C6291D">
          <w:pPr>
            <w:pStyle w:val="TOC3"/>
            <w:tabs>
              <w:tab w:val="right" w:leader="dot" w:pos="9016"/>
            </w:tabs>
            <w:rPr>
              <w:rFonts w:eastAsiaTheme="minorEastAsia"/>
              <w:noProof/>
              <w:sz w:val="22"/>
            </w:rPr>
          </w:pPr>
          <w:hyperlink w:anchor="_Toc92726797" w:history="1">
            <w:r w:rsidRPr="00C47E54">
              <w:rPr>
                <w:rStyle w:val="Hyperlink"/>
                <w:noProof/>
              </w:rPr>
              <w:t>Membership fees</w:t>
            </w:r>
            <w:r>
              <w:rPr>
                <w:noProof/>
                <w:webHidden/>
              </w:rPr>
              <w:tab/>
            </w:r>
            <w:r>
              <w:rPr>
                <w:noProof/>
                <w:webHidden/>
              </w:rPr>
              <w:fldChar w:fldCharType="begin"/>
            </w:r>
            <w:r>
              <w:rPr>
                <w:noProof/>
                <w:webHidden/>
              </w:rPr>
              <w:instrText xml:space="preserve"> PAGEREF _Toc92726797 \h </w:instrText>
            </w:r>
            <w:r>
              <w:rPr>
                <w:noProof/>
                <w:webHidden/>
              </w:rPr>
            </w:r>
            <w:r>
              <w:rPr>
                <w:noProof/>
                <w:webHidden/>
              </w:rPr>
              <w:fldChar w:fldCharType="separate"/>
            </w:r>
            <w:r>
              <w:rPr>
                <w:noProof/>
                <w:webHidden/>
              </w:rPr>
              <w:t>8</w:t>
            </w:r>
            <w:r>
              <w:rPr>
                <w:noProof/>
                <w:webHidden/>
              </w:rPr>
              <w:fldChar w:fldCharType="end"/>
            </w:r>
          </w:hyperlink>
        </w:p>
        <w:p w14:paraId="56740743" w14:textId="3D1AC190" w:rsidR="00C6291D" w:rsidRDefault="00C6291D">
          <w:pPr>
            <w:pStyle w:val="TOC1"/>
            <w:tabs>
              <w:tab w:val="right" w:leader="dot" w:pos="9016"/>
            </w:tabs>
            <w:rPr>
              <w:rFonts w:eastAsiaTheme="minorEastAsia"/>
              <w:noProof/>
              <w:sz w:val="22"/>
            </w:rPr>
          </w:pPr>
          <w:hyperlink w:anchor="_Toc92726798" w:history="1">
            <w:r w:rsidRPr="00C47E54">
              <w:rPr>
                <w:rStyle w:val="Hyperlink"/>
                <w:noProof/>
              </w:rPr>
              <w:t>2021 in review</w:t>
            </w:r>
            <w:r>
              <w:rPr>
                <w:noProof/>
                <w:webHidden/>
              </w:rPr>
              <w:tab/>
            </w:r>
            <w:r>
              <w:rPr>
                <w:noProof/>
                <w:webHidden/>
              </w:rPr>
              <w:fldChar w:fldCharType="begin"/>
            </w:r>
            <w:r>
              <w:rPr>
                <w:noProof/>
                <w:webHidden/>
              </w:rPr>
              <w:instrText xml:space="preserve"> PAGEREF _Toc92726798 \h </w:instrText>
            </w:r>
            <w:r>
              <w:rPr>
                <w:noProof/>
                <w:webHidden/>
              </w:rPr>
            </w:r>
            <w:r>
              <w:rPr>
                <w:noProof/>
                <w:webHidden/>
              </w:rPr>
              <w:fldChar w:fldCharType="separate"/>
            </w:r>
            <w:r>
              <w:rPr>
                <w:noProof/>
                <w:webHidden/>
              </w:rPr>
              <w:t>8</w:t>
            </w:r>
            <w:r>
              <w:rPr>
                <w:noProof/>
                <w:webHidden/>
              </w:rPr>
              <w:fldChar w:fldCharType="end"/>
            </w:r>
          </w:hyperlink>
        </w:p>
        <w:p w14:paraId="2C558F33" w14:textId="3C47868F" w:rsidR="00B64502" w:rsidRDefault="00B64502" w:rsidP="00B64502">
          <w:r>
            <w:rPr>
              <w:b/>
              <w:bCs/>
              <w:noProof/>
            </w:rPr>
            <w:fldChar w:fldCharType="end"/>
          </w:r>
        </w:p>
      </w:sdtContent>
    </w:sdt>
    <w:p w14:paraId="74A14B2E" w14:textId="77777777" w:rsidR="00435920" w:rsidRDefault="00435920">
      <w:pPr>
        <w:rPr>
          <w:rFonts w:asciiTheme="majorHAnsi" w:eastAsiaTheme="majorEastAsia" w:hAnsiTheme="majorHAnsi" w:cstheme="majorBidi"/>
          <w:b/>
          <w:bCs/>
          <w:sz w:val="28"/>
          <w:szCs w:val="28"/>
        </w:rPr>
      </w:pPr>
      <w:r>
        <w:br w:type="page"/>
      </w:r>
    </w:p>
    <w:p w14:paraId="55AC37F9" w14:textId="5BDE2794" w:rsidR="00D83EA9" w:rsidRDefault="00D83EA9" w:rsidP="00ED6F4C">
      <w:pPr>
        <w:pStyle w:val="Heading1"/>
      </w:pPr>
      <w:bookmarkStart w:id="0" w:name="_Toc92726777"/>
      <w:r>
        <w:lastRenderedPageBreak/>
        <w:t>What is EDIS</w:t>
      </w:r>
      <w:r w:rsidR="000E2B23">
        <w:t xml:space="preserve"> (Equality, Diversity and Inclusion in Science and Health)?</w:t>
      </w:r>
      <w:bookmarkEnd w:id="0"/>
    </w:p>
    <w:p w14:paraId="0E53896A" w14:textId="2328C4AB" w:rsidR="005B0D7C" w:rsidRDefault="00C6291D" w:rsidP="00ED6F4C">
      <w:hyperlink r:id="rId11" w:history="1">
        <w:r w:rsidR="0058428D" w:rsidRPr="00146ED1">
          <w:rPr>
            <w:rStyle w:val="Hyperlink"/>
          </w:rPr>
          <w:t>EDIS</w:t>
        </w:r>
      </w:hyperlink>
      <w:r w:rsidR="0058428D" w:rsidRPr="00ED6F4C">
        <w:t xml:space="preserve"> is a </w:t>
      </w:r>
      <w:r w:rsidR="0058428D" w:rsidRPr="00ED6F4C">
        <w:rPr>
          <w:b/>
        </w:rPr>
        <w:t>coalition of organisations</w:t>
      </w:r>
      <w:r w:rsidR="005B0D7C">
        <w:t xml:space="preserve"> </w:t>
      </w:r>
      <w:r w:rsidR="005B0D7C" w:rsidRPr="00CE1D8F">
        <w:t xml:space="preserve">working within the science and health research sector committed to improving equality, diversity, and inclusion. </w:t>
      </w:r>
      <w:r w:rsidR="005B0D7C">
        <w:t xml:space="preserve">We </w:t>
      </w:r>
      <w:r w:rsidR="005B0D7C" w:rsidRPr="00CE1D8F">
        <w:t xml:space="preserve">currently operate as a collaborative network supported through financial and people resource from Wellcome </w:t>
      </w:r>
      <w:r w:rsidR="005B0D7C">
        <w:t xml:space="preserve">Trust </w:t>
      </w:r>
      <w:r w:rsidR="00B7636A">
        <w:t>(</w:t>
      </w:r>
      <w:r w:rsidR="005B0D7C">
        <w:t>as host organisation</w:t>
      </w:r>
      <w:r w:rsidR="00B7636A">
        <w:t>)</w:t>
      </w:r>
      <w:r w:rsidR="005B0D7C">
        <w:t xml:space="preserve"> </w:t>
      </w:r>
      <w:r w:rsidR="005B0D7C" w:rsidRPr="00CE1D8F">
        <w:t>and member contributions</w:t>
      </w:r>
      <w:r w:rsidR="005972E8">
        <w:t xml:space="preserve"> with plans to spin out of Wellcome in 2023.</w:t>
      </w:r>
    </w:p>
    <w:p w14:paraId="54DF74DD" w14:textId="65990656" w:rsidR="000E2B23" w:rsidRDefault="005972E8" w:rsidP="00ED6F4C">
      <w:r>
        <w:t>EDIS was founded by the</w:t>
      </w:r>
      <w:r w:rsidR="0058428D" w:rsidRPr="00ED6F4C">
        <w:t xml:space="preserve"> Francis Crick Institute, Wellcome Trust and GlaxoSmithKline. Our coalition has now </w:t>
      </w:r>
      <w:r w:rsidR="00C23E3F">
        <w:t xml:space="preserve">grown with </w:t>
      </w:r>
      <w:r w:rsidR="00C23E3F" w:rsidRPr="00C23E3F">
        <w:t xml:space="preserve">more </w:t>
      </w:r>
      <w:r>
        <w:t>industry</w:t>
      </w:r>
      <w:r w:rsidR="00C23E3F" w:rsidRPr="00C23E3F">
        <w:t xml:space="preserve"> partners, charities, societies, research institutes and other academic </w:t>
      </w:r>
      <w:r>
        <w:t>institutions</w:t>
      </w:r>
      <w:r w:rsidR="007F767A" w:rsidRPr="00ED6F4C">
        <w:t>.</w:t>
      </w:r>
      <w:r w:rsidR="000E2B23" w:rsidRPr="00ED6F4C">
        <w:t xml:space="preserve"> </w:t>
      </w:r>
      <w:r w:rsidR="006C6624">
        <w:t xml:space="preserve">You can </w:t>
      </w:r>
      <w:hyperlink r:id="rId12" w:history="1">
        <w:r w:rsidR="006C6624" w:rsidRPr="009D6ADD">
          <w:rPr>
            <w:rStyle w:val="Hyperlink"/>
          </w:rPr>
          <w:t>read more about our history</w:t>
        </w:r>
      </w:hyperlink>
      <w:r w:rsidR="006C6624">
        <w:t xml:space="preserve"> on our website. </w:t>
      </w:r>
      <w:r w:rsidR="000E2B23" w:rsidRPr="00ED6F4C">
        <w:t xml:space="preserve">This cross-sector collaboration is </w:t>
      </w:r>
      <w:r w:rsidR="00643909" w:rsidRPr="00ED6F4C">
        <w:t xml:space="preserve">core to </w:t>
      </w:r>
      <w:r w:rsidR="00643909" w:rsidRPr="006C6624">
        <w:rPr>
          <w:bCs/>
        </w:rPr>
        <w:t>our missio</w:t>
      </w:r>
      <w:r w:rsidR="006C6624" w:rsidRPr="006C6624">
        <w:rPr>
          <w:bCs/>
        </w:rPr>
        <w:t>n</w:t>
      </w:r>
      <w:r w:rsidR="000E2B23" w:rsidRPr="00ED6F4C">
        <w:t>.</w:t>
      </w:r>
      <w:r w:rsidR="00B4678B">
        <w:t xml:space="preserve"> Improving equality, diversity and inclusion benefits the whole science and health research sector</w:t>
      </w:r>
      <w:r w:rsidR="006C6624">
        <w:t xml:space="preserve">. </w:t>
      </w:r>
      <w:r w:rsidR="00B4678B">
        <w:t xml:space="preserve">EDIS offers a way to collaborate </w:t>
      </w:r>
      <w:r w:rsidR="006C6624">
        <w:t>across the sector, using evidence-driven action to</w:t>
      </w:r>
      <w:r w:rsidR="00B4678B">
        <w:t xml:space="preserve"> drive positive change.</w:t>
      </w:r>
    </w:p>
    <w:p w14:paraId="0FCBD12E" w14:textId="7488BDAA" w:rsidR="008D4144" w:rsidRDefault="008D4144" w:rsidP="007E61F3">
      <w:pPr>
        <w:pStyle w:val="Heading1"/>
      </w:pPr>
      <w:bookmarkStart w:id="1" w:name="_Toc92726778"/>
      <w:r>
        <w:t>What do we do?</w:t>
      </w:r>
      <w:bookmarkEnd w:id="1"/>
    </w:p>
    <w:p w14:paraId="3CE11998" w14:textId="3CA6D485" w:rsidR="008D4144" w:rsidRDefault="008D4144" w:rsidP="00ED6F4C">
      <w:r w:rsidRPr="00CE1D8F">
        <w:t>EDIS delivers networking, collaboration</w:t>
      </w:r>
      <w:r w:rsidR="00525A89">
        <w:t>s</w:t>
      </w:r>
      <w:r w:rsidRPr="00CE1D8F">
        <w:t>, thought leadership, knowledge sharing</w:t>
      </w:r>
      <w:r w:rsidR="00525A89">
        <w:t xml:space="preserve">, </w:t>
      </w:r>
      <w:r w:rsidRPr="00CE1D8F">
        <w:t>learning opportunities and events. EDIS uses the input from members and new research to influence the direction of EDI strategies and activities across the life science and health research sector including consultation responses and recommendations.</w:t>
      </w:r>
    </w:p>
    <w:p w14:paraId="42176916" w14:textId="5F261D6C" w:rsidR="007E61F3" w:rsidRPr="00CE1D8F" w:rsidRDefault="007E61F3" w:rsidP="00B64502">
      <w:pPr>
        <w:pStyle w:val="Heading2"/>
      </w:pPr>
      <w:bookmarkStart w:id="2" w:name="_Toc92726779"/>
      <w:r>
        <w:t>Our</w:t>
      </w:r>
      <w:r w:rsidRPr="00CE1D8F">
        <w:t xml:space="preserve"> Vision</w:t>
      </w:r>
      <w:bookmarkEnd w:id="2"/>
      <w:r w:rsidRPr="00CE1D8F">
        <w:t xml:space="preserve"> </w:t>
      </w:r>
    </w:p>
    <w:p w14:paraId="172735C7" w14:textId="77777777" w:rsidR="007E61F3" w:rsidRPr="00CE1D8F" w:rsidRDefault="007E61F3" w:rsidP="007E61F3">
      <w:pPr>
        <w:rPr>
          <w:rStyle w:val="Strong"/>
        </w:rPr>
      </w:pPr>
      <w:r w:rsidRPr="00CE1D8F">
        <w:rPr>
          <w:rStyle w:val="Strong"/>
        </w:rPr>
        <w:t>‘For everyone to have equal opportunities and access to a successful career within science and health, its research and its outcomes.’</w:t>
      </w:r>
    </w:p>
    <w:p w14:paraId="082DE2B0" w14:textId="733A1647" w:rsidR="00E8115B" w:rsidRDefault="00B4678B" w:rsidP="006C6624">
      <w:pPr>
        <w:spacing w:after="160" w:line="259" w:lineRule="auto"/>
      </w:pPr>
      <w:r w:rsidRPr="00B4678B">
        <w:t xml:space="preserve">We use the breadth of EDIS members to </w:t>
      </w:r>
      <w:r w:rsidR="00525A89">
        <w:t>coordinate action</w:t>
      </w:r>
      <w:r w:rsidRPr="00B4678B">
        <w:t xml:space="preserve"> across the science and health research system in multiple ways towards this common vision</w:t>
      </w:r>
      <w:r w:rsidR="00525A89">
        <w:t xml:space="preserve">, </w:t>
      </w:r>
      <w:r w:rsidRPr="00B4678B">
        <w:t>creat</w:t>
      </w:r>
      <w:r w:rsidR="00525A89">
        <w:t>ing</w:t>
      </w:r>
      <w:r w:rsidRPr="00B4678B">
        <w:t xml:space="preserve"> greater waves of change</w:t>
      </w:r>
      <w:r w:rsidR="00525A89">
        <w:t xml:space="preserve"> than acting alone.</w:t>
      </w:r>
      <w:r w:rsidR="006C6624">
        <w:t xml:space="preserve"> </w:t>
      </w:r>
      <w:r w:rsidR="00E8115B">
        <w:t xml:space="preserve">Our theory of change has been developed to help guide our actions and with an understanding that systemic change is needed. The three themes outlined below interact in a complex system and no single action will improve EDI in all, but a collective multifaceted approach is required. </w:t>
      </w:r>
    </w:p>
    <w:p w14:paraId="14A0BA63" w14:textId="77777777" w:rsidR="00525A89" w:rsidRDefault="00E43A74" w:rsidP="00525A89">
      <w:pPr>
        <w:keepNext/>
        <w:ind w:left="360"/>
      </w:pPr>
      <w:r w:rsidRPr="0033237A">
        <w:rPr>
          <w:noProof/>
        </w:rPr>
        <w:drawing>
          <wp:inline distT="0" distB="0" distL="0" distR="0" wp14:anchorId="44AEE777" wp14:editId="26C33DFE">
            <wp:extent cx="5600700" cy="2301063"/>
            <wp:effectExtent l="0" t="38100" r="38100" b="4445"/>
            <wp:docPr id="3" name="Diagram 3" descr="Text reads:&#10;Everyone can successfully access science and health research and its outcomes: &quot;Who benefits from the research?&quot;&#10;Everyone has an equal chance to a successful career in science and health research: &quot;Who is doing the research?&quot;&#10;Research design and practice in the science and health field is inclusive: &quot;Who is involved in the research?&quot;&#10;">
              <a:extLst xmlns:a="http://schemas.openxmlformats.org/drawingml/2006/main">
                <a:ext uri="{FF2B5EF4-FFF2-40B4-BE49-F238E27FC236}">
                  <a16:creationId xmlns:a16="http://schemas.microsoft.com/office/drawing/2014/main" id="{A301B271-0B67-4D9D-8E49-78FACA8A0CB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1CE8658" w14:textId="7BB22903" w:rsidR="00E43A74" w:rsidRPr="00525A89" w:rsidRDefault="00525A89" w:rsidP="00525A89">
      <w:pPr>
        <w:pStyle w:val="Caption"/>
        <w:rPr>
          <w:color w:val="auto"/>
          <w:sz w:val="22"/>
          <w:szCs w:val="22"/>
        </w:rPr>
      </w:pPr>
      <w:r w:rsidRPr="00525A89">
        <w:rPr>
          <w:sz w:val="22"/>
          <w:szCs w:val="22"/>
        </w:rPr>
        <w:fldChar w:fldCharType="begin"/>
      </w:r>
      <w:r w:rsidRPr="00525A89">
        <w:rPr>
          <w:sz w:val="22"/>
          <w:szCs w:val="22"/>
        </w:rPr>
        <w:instrText xml:space="preserve"> SEQ Figure \* ARABIC </w:instrText>
      </w:r>
      <w:r w:rsidRPr="00525A89">
        <w:rPr>
          <w:sz w:val="22"/>
          <w:szCs w:val="22"/>
        </w:rPr>
        <w:fldChar w:fldCharType="separate"/>
      </w:r>
      <w:r w:rsidRPr="00525A89">
        <w:rPr>
          <w:noProof/>
          <w:sz w:val="22"/>
          <w:szCs w:val="22"/>
        </w:rPr>
        <w:t>1</w:t>
      </w:r>
      <w:r w:rsidRPr="00525A89">
        <w:rPr>
          <w:sz w:val="22"/>
          <w:szCs w:val="22"/>
        </w:rPr>
        <w:fldChar w:fldCharType="end"/>
      </w:r>
      <w:r w:rsidRPr="00525A89">
        <w:rPr>
          <w:sz w:val="22"/>
          <w:szCs w:val="22"/>
        </w:rPr>
        <w:t>. Our vision is dependent on three interlinked long-term outcomes:</w:t>
      </w:r>
    </w:p>
    <w:p w14:paraId="213A175C" w14:textId="270C4950" w:rsidR="007E61F3" w:rsidRPr="00CE1D8F" w:rsidRDefault="007E61F3" w:rsidP="00B64502">
      <w:pPr>
        <w:pStyle w:val="Heading2"/>
      </w:pPr>
      <w:bookmarkStart w:id="3" w:name="_Toc92726780"/>
      <w:r w:rsidRPr="00CE1D8F">
        <w:lastRenderedPageBreak/>
        <w:t xml:space="preserve">Desired </w:t>
      </w:r>
      <w:r>
        <w:t>I</w:t>
      </w:r>
      <w:r w:rsidRPr="00CE1D8F">
        <w:t>mpact</w:t>
      </w:r>
      <w:bookmarkEnd w:id="3"/>
      <w:r>
        <w:t xml:space="preserve"> </w:t>
      </w:r>
    </w:p>
    <w:p w14:paraId="4C9EE589" w14:textId="3A3256DB" w:rsidR="007E61F3" w:rsidRDefault="007E61F3" w:rsidP="007E61F3">
      <w:pPr>
        <w:rPr>
          <w:rStyle w:val="Strong"/>
        </w:rPr>
      </w:pPr>
      <w:r w:rsidRPr="00CE1D8F">
        <w:rPr>
          <w:rStyle w:val="Strong"/>
        </w:rPr>
        <w:t>‘Equal and better science and health outcomes’</w:t>
      </w:r>
    </w:p>
    <w:p w14:paraId="25DD59F4" w14:textId="63851EC9" w:rsidR="0085212A" w:rsidRPr="002A59CC" w:rsidRDefault="0085212A" w:rsidP="0085212A">
      <w:r w:rsidRPr="002A59CC">
        <w:t xml:space="preserve">We fundamentally believe that improving equality, diversity and inclusion across the biomedical, life sciences and health research cycle is both a moral imperative </w:t>
      </w:r>
      <w:r w:rsidR="00EC584A" w:rsidRPr="002A59CC">
        <w:t>and</w:t>
      </w:r>
      <w:r w:rsidRPr="002A59CC">
        <w:t xml:space="preserve"> essential to human health.</w:t>
      </w:r>
    </w:p>
    <w:p w14:paraId="37D0B6B7" w14:textId="77777777" w:rsidR="0085212A" w:rsidRDefault="0085212A" w:rsidP="0085212A">
      <w:r w:rsidRPr="002A59CC">
        <w:t>Science and health research serve the whole population and should be held accountable to improving the health of the whole population. However, many health inequalities exist. By improving equality, diversity and inclusion in line with our vision, we believe the sector can improve health equity and its own culture.</w:t>
      </w:r>
    </w:p>
    <w:p w14:paraId="00C62800" w14:textId="77777777" w:rsidR="007E61F3" w:rsidRPr="00CE1D8F" w:rsidRDefault="007E61F3" w:rsidP="00B64502">
      <w:pPr>
        <w:pStyle w:val="Heading2"/>
      </w:pPr>
      <w:bookmarkStart w:id="4" w:name="_Toc92726781"/>
      <w:r w:rsidRPr="00CE1D8F">
        <w:t>Our Mission</w:t>
      </w:r>
      <w:bookmarkEnd w:id="4"/>
    </w:p>
    <w:p w14:paraId="4CF938A1" w14:textId="77777777" w:rsidR="007E61F3" w:rsidRPr="00CE1D8F" w:rsidRDefault="007E61F3" w:rsidP="007E61F3">
      <w:pPr>
        <w:rPr>
          <w:rStyle w:val="Strong"/>
        </w:rPr>
      </w:pPr>
      <w:r w:rsidRPr="00CE1D8F">
        <w:rPr>
          <w:rStyle w:val="Strong"/>
        </w:rPr>
        <w:t>‘EDIS will build a powerful, connected and coordinated movement to advance equality, diversity and inclusion in science and health research’</w:t>
      </w:r>
    </w:p>
    <w:p w14:paraId="29FFA549" w14:textId="77BF90DA" w:rsidR="007E61F3" w:rsidRPr="00CE1D8F" w:rsidRDefault="007E61F3" w:rsidP="007E61F3">
      <w:r w:rsidRPr="00CE1D8F">
        <w:t xml:space="preserve">Now, with an increasingly wide-ranging </w:t>
      </w:r>
      <w:hyperlink r:id="rId18" w:history="1">
        <w:r w:rsidRPr="00CE1D8F">
          <w:rPr>
            <w:rStyle w:val="Hyperlink"/>
          </w:rPr>
          <w:t>membership of 21 organisations</w:t>
        </w:r>
      </w:hyperlink>
      <w:r w:rsidR="00B4678B">
        <w:rPr>
          <w:rStyle w:val="Hyperlink"/>
        </w:rPr>
        <w:t xml:space="preserve"> and growing</w:t>
      </w:r>
      <w:r w:rsidRPr="00CE1D8F">
        <w:t>, EDIS will continue to draw together organisations from across science and health research to develop a coalition with power to influence, learn and drive evidence-based change.</w:t>
      </w:r>
    </w:p>
    <w:p w14:paraId="79C04123" w14:textId="77777777" w:rsidR="00B4678B" w:rsidRDefault="00B4678B" w:rsidP="00B64502">
      <w:pPr>
        <w:pStyle w:val="Heading1"/>
      </w:pPr>
      <w:bookmarkStart w:id="5" w:name="_Toc89101747"/>
      <w:bookmarkStart w:id="6" w:name="_Toc92726782"/>
      <w:r>
        <w:t>Our Goals</w:t>
      </w:r>
      <w:bookmarkEnd w:id="5"/>
      <w:bookmarkEnd w:id="6"/>
    </w:p>
    <w:p w14:paraId="0793D97F" w14:textId="51693EB2" w:rsidR="00C05DE5" w:rsidRDefault="005279A5" w:rsidP="00B02DD9">
      <w:r>
        <w:t xml:space="preserve">As a coalition we set common goals and themes of work to focus on to create larger waves of change across the sector. </w:t>
      </w:r>
      <w:r w:rsidR="00B4678B" w:rsidRPr="001C21CC">
        <w:t>For 2020/21 we’</w:t>
      </w:r>
      <w:r w:rsidR="00B4678B">
        <w:t>v</w:t>
      </w:r>
      <w:r w:rsidR="00B4678B" w:rsidRPr="001C21CC">
        <w:t xml:space="preserve">e </w:t>
      </w:r>
      <w:r w:rsidR="00B4678B">
        <w:t>focused</w:t>
      </w:r>
      <w:r w:rsidR="00B4678B" w:rsidRPr="001C21CC">
        <w:t xml:space="preserve"> on ‘inclusive conferences &amp; events’ and ‘inclusive research &amp; experimental design’.</w:t>
      </w:r>
      <w:bookmarkStart w:id="7" w:name="_Toc89101748"/>
    </w:p>
    <w:p w14:paraId="2C989C42" w14:textId="79853D76" w:rsidR="00B4678B" w:rsidRPr="00B64502" w:rsidRDefault="00B4678B" w:rsidP="00B64502">
      <w:pPr>
        <w:pStyle w:val="Heading2"/>
      </w:pPr>
      <w:bookmarkStart w:id="8" w:name="_Toc92726783"/>
      <w:r w:rsidRPr="00B64502">
        <w:t>Why these goals?</w:t>
      </w:r>
      <w:bookmarkEnd w:id="7"/>
      <w:bookmarkEnd w:id="8"/>
    </w:p>
    <w:p w14:paraId="75AF5AC1" w14:textId="77777777" w:rsidR="00B4678B" w:rsidRPr="00816C82" w:rsidRDefault="00B4678B" w:rsidP="00B4678B">
      <w:r w:rsidRPr="00816C82">
        <w:t xml:space="preserve">We have chosen 2 shorter-term goals that will feed into our overall vision that our membership is well-placed to influence. Thanks to the wide-ranging nature of our members, if each takes steps towards common goals in different ways then we are more likely to make a greater impact across the whole science and health research system. </w:t>
      </w:r>
    </w:p>
    <w:p w14:paraId="63398297" w14:textId="77777777" w:rsidR="00B4678B" w:rsidRDefault="00B4678B" w:rsidP="00B4678B">
      <w:pPr>
        <w:pStyle w:val="Heading2"/>
      </w:pPr>
      <w:bookmarkStart w:id="9" w:name="_Toc89101749"/>
      <w:bookmarkStart w:id="10" w:name="_Toc92726784"/>
      <w:r w:rsidRPr="00816C82">
        <w:t>Inclusive conferences &amp; events</w:t>
      </w:r>
      <w:bookmarkEnd w:id="9"/>
      <w:bookmarkEnd w:id="10"/>
    </w:p>
    <w:p w14:paraId="3053CB06" w14:textId="77777777" w:rsidR="00B4678B" w:rsidRPr="00A94D5D" w:rsidRDefault="00C6291D" w:rsidP="00B4678B">
      <w:hyperlink r:id="rId19" w:history="1">
        <w:r w:rsidR="00B4678B" w:rsidRPr="001F1578">
          <w:rPr>
            <w:rStyle w:val="Hyperlink"/>
          </w:rPr>
          <w:t>https://edisgroup.org/our-goals/inclusive-conferences-and-events/</w:t>
        </w:r>
      </w:hyperlink>
      <w:r w:rsidR="00B4678B">
        <w:t xml:space="preserve"> </w:t>
      </w:r>
    </w:p>
    <w:p w14:paraId="19A07BCD" w14:textId="77777777" w:rsidR="00B4678B" w:rsidRPr="00816C82" w:rsidRDefault="00B4678B" w:rsidP="00B4678B">
      <w:r w:rsidRPr="00816C82">
        <w:t>Conference and events are important moments for career progression, sharing research, collaborations and more. Therefore, it’s essential that we reduce barriers to attending and contributing, making these key moments inclusive. Representation also matters, and events are an important way to showcase role models and the diversity of people working in science and health research.</w:t>
      </w:r>
    </w:p>
    <w:p w14:paraId="3CBA1A0D" w14:textId="77777777" w:rsidR="00B4678B" w:rsidRPr="00816C82" w:rsidRDefault="00B4678B" w:rsidP="00B4678B">
      <w:r w:rsidRPr="00816C82">
        <w:t>EDIS and its members have committed to improving how we run conferences and events through an equality, diversity and inclusion lens. We will collaborate to share good practice and work to create a wider cultural shift in the sector’s approach to conferences and events.</w:t>
      </w:r>
    </w:p>
    <w:p w14:paraId="4A862F80" w14:textId="77777777" w:rsidR="00B4678B" w:rsidRDefault="00B4678B" w:rsidP="00B4678B">
      <w:pPr>
        <w:pStyle w:val="Heading2"/>
      </w:pPr>
      <w:bookmarkStart w:id="11" w:name="_Toc89101750"/>
      <w:bookmarkStart w:id="12" w:name="_Toc92726785"/>
      <w:r w:rsidRPr="00816C82">
        <w:lastRenderedPageBreak/>
        <w:t>Inclusive research and experimental design</w:t>
      </w:r>
      <w:bookmarkEnd w:id="11"/>
      <w:bookmarkEnd w:id="12"/>
    </w:p>
    <w:p w14:paraId="18D925FB" w14:textId="77777777" w:rsidR="00B4678B" w:rsidRPr="00A94D5D" w:rsidRDefault="00C6291D" w:rsidP="00B4678B">
      <w:hyperlink r:id="rId20" w:history="1">
        <w:r w:rsidR="00B4678B" w:rsidRPr="001F1578">
          <w:rPr>
            <w:rStyle w:val="Hyperlink"/>
          </w:rPr>
          <w:t>https://edisgroup.org/our-goals/inclusive-research-and-experimental-design/</w:t>
        </w:r>
      </w:hyperlink>
      <w:r w:rsidR="00B4678B">
        <w:t xml:space="preserve"> </w:t>
      </w:r>
    </w:p>
    <w:p w14:paraId="5D92D7E9" w14:textId="77777777" w:rsidR="00B4678B" w:rsidRPr="00816C82" w:rsidRDefault="00B4678B" w:rsidP="00B4678B">
      <w:r w:rsidRPr="00816C82">
        <w:t>Research to improve human health should aim to create equal and better health outcomes, from basic biomedical research through to clinical trials. How research is prioritised, designed and conducted can impact who it can benefit. Increasing the diversity of people involved in the research cycle and the inclusivity of research design can help tackle health inequalities and improve the quality of research.</w:t>
      </w:r>
    </w:p>
    <w:p w14:paraId="6571FBA8" w14:textId="77777777" w:rsidR="00B4678B" w:rsidRPr="00816C82" w:rsidRDefault="00B4678B" w:rsidP="00B4678B">
      <w:r w:rsidRPr="00816C82">
        <w:t>EDIS wants to take a whole systems approach to work towards this goal. Research is conducted as part of a wider system with many moving parts. Who does research and who is involved in the research process can influence how inclusive research is and vice versa.</w:t>
      </w:r>
    </w:p>
    <w:p w14:paraId="60D03917" w14:textId="069C2EE0" w:rsidR="00B4678B" w:rsidRDefault="00B64502" w:rsidP="00B4678B">
      <w:pPr>
        <w:pStyle w:val="Heading1"/>
      </w:pPr>
      <w:bookmarkStart w:id="13" w:name="_Toc89101751"/>
      <w:bookmarkStart w:id="14" w:name="_Toc92726786"/>
      <w:r>
        <w:t>Our</w:t>
      </w:r>
      <w:r w:rsidR="00B4678B">
        <w:t xml:space="preserve"> Structure</w:t>
      </w:r>
      <w:bookmarkEnd w:id="13"/>
      <w:bookmarkEnd w:id="14"/>
    </w:p>
    <w:p w14:paraId="2F2B1820" w14:textId="266B63AE" w:rsidR="00B4678B" w:rsidRDefault="00B4678B" w:rsidP="00B4678B">
      <w:r w:rsidRPr="00DC2642">
        <w:t xml:space="preserve">EDIS sits within the Wellcome </w:t>
      </w:r>
      <w:r>
        <w:t xml:space="preserve">Culture, Equity, Diversity and Inclusion </w:t>
      </w:r>
      <w:r w:rsidR="00B64502">
        <w:t xml:space="preserve">(CEDI) </w:t>
      </w:r>
      <w:r>
        <w:t>team with the CEDI Associate Director acting as Interim EDIS Director</w:t>
      </w:r>
      <w:r w:rsidRPr="00DC2642">
        <w:t>. Currently, there is one full time employee</w:t>
      </w:r>
      <w:r>
        <w:t xml:space="preserve"> (</w:t>
      </w:r>
      <w:r w:rsidR="00B64502">
        <w:t xml:space="preserve">Dr </w:t>
      </w:r>
      <w:r>
        <w:t>Lilian Hunt, EDIS Lead)</w:t>
      </w:r>
      <w:r w:rsidRPr="00DC2642">
        <w:t xml:space="preserve"> dedicated to managing and developing the coalition however the team behind EDIS will soon grow</w:t>
      </w:r>
      <w:r>
        <w:t xml:space="preserve"> (EDIS Business Development Manager and EDIS Communications and Administration Officer roles)</w:t>
      </w:r>
      <w:r w:rsidRPr="00DC2642">
        <w:t>. We also work closely with the EDI lead employees of each member organisation to support our work.</w:t>
      </w:r>
    </w:p>
    <w:p w14:paraId="20612FA0" w14:textId="0DAE2DE9" w:rsidR="00B4678B" w:rsidRDefault="00B4678B" w:rsidP="00B4678B">
      <w:r w:rsidRPr="000F3E93">
        <w:t>Wellcome</w:t>
      </w:r>
      <w:r w:rsidRPr="000F3E93">
        <w:rPr>
          <w:b/>
          <w:bCs/>
        </w:rPr>
        <w:t xml:space="preserve"> </w:t>
      </w:r>
      <w:r w:rsidRPr="000F3E93">
        <w:t>act</w:t>
      </w:r>
      <w:r>
        <w:t>s</w:t>
      </w:r>
      <w:r w:rsidRPr="000F3E93">
        <w:t xml:space="preserve"> as the host organisation of EDIS for the development phase</w:t>
      </w:r>
      <w:r w:rsidR="00B64502">
        <w:t xml:space="preserve"> prior to EDIS’s registration as an independent entity</w:t>
      </w:r>
      <w:r w:rsidRPr="000F3E93">
        <w:t xml:space="preserve">. </w:t>
      </w:r>
      <w:r>
        <w:t xml:space="preserve">Member organisations form the coalition by agreeing to the shared </w:t>
      </w:r>
      <w:hyperlink r:id="rId21" w:history="1">
        <w:r w:rsidRPr="00764921">
          <w:rPr>
            <w:rStyle w:val="Hyperlink"/>
          </w:rPr>
          <w:t>terms of reference</w:t>
        </w:r>
      </w:hyperlink>
      <w:r>
        <w:t xml:space="preserve"> and contributing a membership fee each year. </w:t>
      </w:r>
    </w:p>
    <w:p w14:paraId="1F783B89" w14:textId="56A1729C" w:rsidR="00B64502" w:rsidRDefault="00B64502" w:rsidP="00664D0A">
      <w:r>
        <w:t xml:space="preserve">We have a Development Board consisting of 5 elected individuals, with up to 3 more roles to fill, that will help EDIS develop as a coalition and entity. </w:t>
      </w:r>
    </w:p>
    <w:p w14:paraId="4106E999" w14:textId="25626878" w:rsidR="00947EE8" w:rsidRPr="00947EE8" w:rsidRDefault="00B4678B" w:rsidP="00947EE8">
      <w:r>
        <w:t>EDIS forms part of the</w:t>
      </w:r>
      <w:r w:rsidR="00B02DD9">
        <w:t xml:space="preserve"> Wellcome</w:t>
      </w:r>
      <w:r>
        <w:t xml:space="preserve"> </w:t>
      </w:r>
      <w:hyperlink r:id="rId22" w:anchor="3.-inclusive-research-design-and-practice--d783" w:history="1">
        <w:r w:rsidRPr="006643C9">
          <w:rPr>
            <w:rStyle w:val="Hyperlink"/>
          </w:rPr>
          <w:t>CEDI Strategy</w:t>
        </w:r>
      </w:hyperlink>
      <w:r>
        <w:t>, specifically contributing to Goal 3: Inclusive Research Design and Practice</w:t>
      </w:r>
      <w:r w:rsidR="00947EE8">
        <w:t xml:space="preserve">: </w:t>
      </w:r>
      <w:r w:rsidRPr="00794CE8">
        <w:t>By 2031, all Wellcome-funded research will be inclusive in both design and practice, to help drive better science and more equitable health solutions.</w:t>
      </w:r>
    </w:p>
    <w:p w14:paraId="519266FA" w14:textId="2B36011C" w:rsidR="00B4678B" w:rsidRPr="00071E42" w:rsidRDefault="00B4678B" w:rsidP="003F51C1">
      <w:r w:rsidRPr="00794CE8">
        <w:t xml:space="preserve">By 2026 </w:t>
      </w:r>
      <w:r w:rsidR="003F51C1">
        <w:t xml:space="preserve">Wellcome wants </w:t>
      </w:r>
      <w:r w:rsidRPr="00071E42">
        <w:t>the </w:t>
      </w:r>
      <w:hyperlink r:id="rId23" w:tgtFrame="_self" w:history="1">
        <w:r w:rsidRPr="00071E42">
          <w:rPr>
            <w:rStyle w:val="Hyperlink"/>
          </w:rPr>
          <w:t>Equality, Diversity and Inclusion in Science and Health</w:t>
        </w:r>
      </w:hyperlink>
      <w:r w:rsidRPr="00071E42">
        <w:t> (EDIS) collaboration to be growing and leading to more inclusive design across the science and health research sector, as a step towards greater equity and better health outcomes in the longer-term.  </w:t>
      </w:r>
    </w:p>
    <w:p w14:paraId="30340391" w14:textId="119197A7" w:rsidR="00B4678B" w:rsidRPr="00071E42" w:rsidRDefault="00B4678B" w:rsidP="003F51C1">
      <w:r w:rsidRPr="00794CE8">
        <w:t>To achieve this, by 2023 we will have</w:t>
      </w:r>
      <w:r w:rsidR="00D27AC7">
        <w:t xml:space="preserve"> </w:t>
      </w:r>
      <w:r w:rsidRPr="00071E42">
        <w:t>established EDIS as a registered membership body, enabling knowledge-sharing on diversity and inclusion best practice across the science and health sectors. </w:t>
      </w:r>
    </w:p>
    <w:p w14:paraId="5679A239" w14:textId="77777777" w:rsidR="00B4678B" w:rsidRDefault="00B4678B" w:rsidP="00B4678B">
      <w:pPr>
        <w:pStyle w:val="Heading2"/>
      </w:pPr>
      <w:bookmarkStart w:id="15" w:name="_Toc89101753"/>
      <w:bookmarkStart w:id="16" w:name="_Toc92726787"/>
      <w:r>
        <w:t>Current members</w:t>
      </w:r>
      <w:bookmarkEnd w:id="15"/>
      <w:bookmarkEnd w:id="16"/>
    </w:p>
    <w:p w14:paraId="7B3EBB2F" w14:textId="7595E058" w:rsidR="003F51C1" w:rsidRDefault="00B4678B" w:rsidP="00D27AC7">
      <w:r>
        <w:t xml:space="preserve">As of November 2021: </w:t>
      </w:r>
      <w:hyperlink r:id="rId24" w:history="1">
        <w:r w:rsidRPr="001F1578">
          <w:rPr>
            <w:rStyle w:val="Hyperlink"/>
          </w:rPr>
          <w:t>https://edisgroup.org/about-us/member-organisations/</w:t>
        </w:r>
      </w:hyperlink>
      <w:bookmarkStart w:id="17" w:name="_Toc89101754"/>
    </w:p>
    <w:p w14:paraId="58B5C570" w14:textId="48C651D9" w:rsidR="00B4678B" w:rsidRPr="00DC2642" w:rsidRDefault="00B4678B" w:rsidP="00B4678B">
      <w:pPr>
        <w:pStyle w:val="Heading2"/>
      </w:pPr>
      <w:bookmarkStart w:id="18" w:name="_Toc92726788"/>
      <w:r w:rsidRPr="00DC2642">
        <w:lastRenderedPageBreak/>
        <w:t xml:space="preserve">Our </w:t>
      </w:r>
      <w:r w:rsidR="00B64502">
        <w:t>D</w:t>
      </w:r>
      <w:r w:rsidRPr="00DC2642">
        <w:t xml:space="preserve">evelopment </w:t>
      </w:r>
      <w:r w:rsidR="00B64502">
        <w:t>B</w:t>
      </w:r>
      <w:r w:rsidRPr="00DC2642">
        <w:t>oard</w:t>
      </w:r>
      <w:bookmarkEnd w:id="17"/>
      <w:bookmarkEnd w:id="18"/>
      <w:r w:rsidRPr="00DC2642">
        <w:t xml:space="preserve"> </w:t>
      </w:r>
    </w:p>
    <w:p w14:paraId="53DFABD9" w14:textId="77777777" w:rsidR="000028F0" w:rsidRPr="000028F0" w:rsidRDefault="000028F0" w:rsidP="000028F0">
      <w:bookmarkStart w:id="19" w:name="_Toc89101755"/>
      <w:r w:rsidRPr="000028F0">
        <w:t xml:space="preserve">Our initial </w:t>
      </w:r>
      <w:hyperlink r:id="rId25" w:tgtFrame="_blank" w:history="1">
        <w:r w:rsidRPr="000028F0">
          <w:rPr>
            <w:rStyle w:val="Hyperlink"/>
          </w:rPr>
          <w:t>5 Development Board members</w:t>
        </w:r>
      </w:hyperlink>
      <w:r w:rsidRPr="000028F0">
        <w:t xml:space="preserve"> were elected in May 2020 to help govern EDIS while it is hosted within Wellcome. We have an additional 3 spaces available on the Development Board and are currently working through an inclusive approach to co-opting individuals into these roles, specifically focusing on missing diversity, expertise through experience, and skills needed to deliver our next strategic phase. Our current development board members are: </w:t>
      </w:r>
    </w:p>
    <w:p w14:paraId="46D0931A" w14:textId="77777777" w:rsidR="000028F0" w:rsidRPr="000028F0" w:rsidRDefault="000028F0" w:rsidP="00C50D36">
      <w:pPr>
        <w:pStyle w:val="ListParagraph"/>
        <w:numPr>
          <w:ilvl w:val="0"/>
          <w:numId w:val="7"/>
        </w:numPr>
      </w:pPr>
      <w:r w:rsidRPr="000028F0">
        <w:t>Rachael Gooberman-Hill, Professor of Health and Anthropology and Director of the Elizabeth Blackwell Institute for Health Research at the University of Bristol (representative with research experience) </w:t>
      </w:r>
    </w:p>
    <w:p w14:paraId="4AA81C2B" w14:textId="77777777" w:rsidR="000028F0" w:rsidRPr="000028F0" w:rsidRDefault="000028F0" w:rsidP="00C50D36">
      <w:pPr>
        <w:pStyle w:val="ListParagraph"/>
        <w:numPr>
          <w:ilvl w:val="0"/>
          <w:numId w:val="7"/>
        </w:numPr>
      </w:pPr>
      <w:r w:rsidRPr="000028F0">
        <w:t>Emma Hassard, Senior Management Accountant at the Cabinet Office (representative with financial skills and experience) </w:t>
      </w:r>
    </w:p>
    <w:p w14:paraId="2E4D81A7" w14:textId="77777777" w:rsidR="000028F0" w:rsidRPr="000028F0" w:rsidRDefault="000028F0" w:rsidP="00C50D36">
      <w:pPr>
        <w:pStyle w:val="ListParagraph"/>
        <w:numPr>
          <w:ilvl w:val="0"/>
          <w:numId w:val="7"/>
        </w:numPr>
      </w:pPr>
      <w:r w:rsidRPr="000028F0">
        <w:t>Sapna Marwaha, Senior Legal Council at LifeArc and Deputy Chair of ARMA (representative with governance and legal skills and experience) </w:t>
      </w:r>
    </w:p>
    <w:p w14:paraId="6E73A9F3" w14:textId="53476B83" w:rsidR="000028F0" w:rsidRPr="000028F0" w:rsidRDefault="000028F0" w:rsidP="00C50D36">
      <w:pPr>
        <w:pStyle w:val="ListParagraph"/>
        <w:numPr>
          <w:ilvl w:val="0"/>
          <w:numId w:val="7"/>
        </w:numPr>
      </w:pPr>
      <w:r w:rsidRPr="000028F0">
        <w:t>Jim Smith, Group Leader at The Francis Crick Institute and Secretary of The Zoological Society of London (representative from host organisation</w:t>
      </w:r>
      <w:r>
        <w:t>, has since left but will remain on Development Board</w:t>
      </w:r>
      <w:r w:rsidRPr="000028F0">
        <w:t>)</w:t>
      </w:r>
    </w:p>
    <w:p w14:paraId="664BB7A7" w14:textId="77777777" w:rsidR="000028F0" w:rsidRPr="000028F0" w:rsidRDefault="000028F0" w:rsidP="00C50D36">
      <w:pPr>
        <w:pStyle w:val="ListParagraph"/>
        <w:numPr>
          <w:ilvl w:val="0"/>
          <w:numId w:val="7"/>
        </w:numPr>
      </w:pPr>
      <w:r w:rsidRPr="000028F0">
        <w:t>Anna Zecharia Director of Policy &amp; Public Affairs at British Pharmacological Society (strategy development skills and experience) </w:t>
      </w:r>
    </w:p>
    <w:p w14:paraId="4AD6ADB0" w14:textId="77777777" w:rsidR="00B4678B" w:rsidRPr="00864FD4" w:rsidRDefault="00B4678B" w:rsidP="00B4678B">
      <w:pPr>
        <w:pStyle w:val="Heading3"/>
      </w:pPr>
      <w:bookmarkStart w:id="20" w:name="_Toc92726789"/>
      <w:r w:rsidRPr="00864FD4">
        <w:t>Development Board responsibilities</w:t>
      </w:r>
      <w:bookmarkEnd w:id="19"/>
      <w:bookmarkEnd w:id="20"/>
    </w:p>
    <w:p w14:paraId="28D214CD" w14:textId="77777777" w:rsidR="00B4678B" w:rsidRPr="00864FD4" w:rsidRDefault="00B4678B" w:rsidP="00C50D36">
      <w:pPr>
        <w:pStyle w:val="ListParagraph"/>
        <w:numPr>
          <w:ilvl w:val="0"/>
          <w:numId w:val="3"/>
        </w:numPr>
        <w:spacing w:after="160" w:line="259" w:lineRule="auto"/>
      </w:pPr>
      <w:r w:rsidRPr="00864FD4">
        <w:t>To oversee budget and resources</w:t>
      </w:r>
    </w:p>
    <w:p w14:paraId="1E74CA7A" w14:textId="77777777" w:rsidR="00B4678B" w:rsidRPr="00864FD4" w:rsidRDefault="00B4678B" w:rsidP="00C50D36">
      <w:pPr>
        <w:pStyle w:val="ListParagraph"/>
        <w:numPr>
          <w:ilvl w:val="0"/>
          <w:numId w:val="3"/>
        </w:numPr>
        <w:spacing w:after="160" w:line="259" w:lineRule="auto"/>
      </w:pPr>
      <w:r w:rsidRPr="00864FD4">
        <w:t>To set broad strategies, objectives, policies and direction of EDIS</w:t>
      </w:r>
    </w:p>
    <w:p w14:paraId="0188612C" w14:textId="77777777" w:rsidR="00B4678B" w:rsidRPr="00864FD4" w:rsidRDefault="00B4678B" w:rsidP="00C50D36">
      <w:pPr>
        <w:pStyle w:val="ListParagraph"/>
        <w:numPr>
          <w:ilvl w:val="0"/>
          <w:numId w:val="3"/>
        </w:numPr>
        <w:spacing w:after="160" w:line="259" w:lineRule="auto"/>
      </w:pPr>
      <w:r w:rsidRPr="00864FD4">
        <w:t>To govern the progress of EDIS against its objectives and report this back to the member organisations</w:t>
      </w:r>
    </w:p>
    <w:p w14:paraId="680486F6" w14:textId="77777777" w:rsidR="00B4678B" w:rsidRPr="00864FD4" w:rsidRDefault="00B4678B" w:rsidP="00C50D36">
      <w:pPr>
        <w:pStyle w:val="ListParagraph"/>
        <w:numPr>
          <w:ilvl w:val="0"/>
          <w:numId w:val="3"/>
        </w:numPr>
        <w:spacing w:after="160" w:line="259" w:lineRule="auto"/>
      </w:pPr>
      <w:r w:rsidRPr="00864FD4">
        <w:t>To oversee the Secretariat</w:t>
      </w:r>
    </w:p>
    <w:p w14:paraId="10BA6B21" w14:textId="77777777" w:rsidR="00B4678B" w:rsidRPr="00864FD4" w:rsidRDefault="00B4678B" w:rsidP="00C50D36">
      <w:pPr>
        <w:pStyle w:val="ListParagraph"/>
        <w:numPr>
          <w:ilvl w:val="0"/>
          <w:numId w:val="3"/>
        </w:numPr>
        <w:spacing w:after="160" w:line="259" w:lineRule="auto"/>
      </w:pPr>
      <w:r w:rsidRPr="00864FD4">
        <w:t>As required, to create and manage an effective system of working groups, their structure, membership and authority to ensure that the work of EDIS Members is complementary with each other and with the secretariat</w:t>
      </w:r>
    </w:p>
    <w:p w14:paraId="48F3F023" w14:textId="77777777" w:rsidR="00B4678B" w:rsidRPr="00B64502" w:rsidRDefault="00B4678B" w:rsidP="00B64502">
      <w:pPr>
        <w:pStyle w:val="Heading1"/>
      </w:pPr>
      <w:bookmarkStart w:id="21" w:name="_Toc89101757"/>
      <w:bookmarkStart w:id="22" w:name="_Toc92726790"/>
      <w:r w:rsidRPr="00B64502">
        <w:t>Membership</w:t>
      </w:r>
      <w:bookmarkEnd w:id="21"/>
      <w:bookmarkEnd w:id="22"/>
    </w:p>
    <w:p w14:paraId="6A255F92" w14:textId="77777777" w:rsidR="003F51C1" w:rsidRDefault="005279A5" w:rsidP="00B4678B">
      <w:r>
        <w:t xml:space="preserve">EDIS invites membership from organisations that meet the following criterion: </w:t>
      </w:r>
    </w:p>
    <w:p w14:paraId="736DD4DD" w14:textId="0816B4DE" w:rsidR="003F51C1" w:rsidRDefault="005279A5" w:rsidP="00B4678B">
      <w:r w:rsidRPr="003F51C1">
        <w:rPr>
          <w:rStyle w:val="QuoteChar"/>
        </w:rPr>
        <w:t>Be active in the area of science or health research or a closely related field or be an institution or organisation active in supporting the objectives of EDIS.</w:t>
      </w:r>
      <w:r w:rsidR="00886931">
        <w:t xml:space="preserve"> </w:t>
      </w:r>
    </w:p>
    <w:p w14:paraId="5150434F" w14:textId="22FA62C9" w:rsidR="00B4678B" w:rsidRPr="003F51C1" w:rsidRDefault="00886931" w:rsidP="00B4678B">
      <w:pPr>
        <w:rPr>
          <w:b/>
        </w:rPr>
      </w:pPr>
      <w:r>
        <w:t>Membership fees are set according to the number of employees an organisation has and paid annually.</w:t>
      </w:r>
      <w:r w:rsidR="003F51C1">
        <w:t xml:space="preserve"> </w:t>
      </w:r>
      <w:r w:rsidR="00B4678B" w:rsidRPr="00B35104">
        <w:t xml:space="preserve">All prospective Memberships </w:t>
      </w:r>
      <w:r w:rsidR="00B4678B">
        <w:t>are</w:t>
      </w:r>
      <w:r w:rsidR="00B4678B" w:rsidRPr="00B35104">
        <w:t xml:space="preserve"> reviewed by the Development Board who will decide on whether to</w:t>
      </w:r>
      <w:r w:rsidR="00B4678B">
        <w:t xml:space="preserve"> </w:t>
      </w:r>
      <w:r w:rsidR="00B4678B" w:rsidRPr="00B35104">
        <w:t>accept the prospective member's request</w:t>
      </w:r>
      <w:r w:rsidR="00B4678B">
        <w:t xml:space="preserve"> informed by a due diligence process performed by EDIS staff</w:t>
      </w:r>
      <w:r w:rsidR="00B4678B" w:rsidRPr="00B35104">
        <w:t xml:space="preserve">. </w:t>
      </w:r>
    </w:p>
    <w:p w14:paraId="416F9F31" w14:textId="31CD0638" w:rsidR="00C05DE5" w:rsidRDefault="00C6291D" w:rsidP="00B02DD9">
      <w:hyperlink r:id="rId26" w:history="1">
        <w:r w:rsidR="00567866" w:rsidRPr="00567866">
          <w:rPr>
            <w:rStyle w:val="Hyperlink"/>
          </w:rPr>
          <w:t>To submit a membership application please fill in this online form</w:t>
        </w:r>
        <w:r w:rsidR="00567866">
          <w:rPr>
            <w:rStyle w:val="Hyperlink"/>
          </w:rPr>
          <w:t xml:space="preserve"> (opens a Microsoft Forms link in your browser)</w:t>
        </w:r>
        <w:r w:rsidR="00567866" w:rsidRPr="00567866">
          <w:rPr>
            <w:rStyle w:val="Hyperlink"/>
          </w:rPr>
          <w:t>.</w:t>
        </w:r>
      </w:hyperlink>
      <w:r w:rsidR="000B61FC">
        <w:t xml:space="preserve"> </w:t>
      </w:r>
      <w:r w:rsidR="00886931">
        <w:t xml:space="preserve">If you have any difficulties accessing this form please contact Lilian Hunt, EDIS Lead at </w:t>
      </w:r>
      <w:hyperlink r:id="rId27" w:history="1">
        <w:r w:rsidR="00886931" w:rsidRPr="00FF1BAE">
          <w:rPr>
            <w:rStyle w:val="Hyperlink"/>
          </w:rPr>
          <w:t>l.hunt@edisgroup.org</w:t>
        </w:r>
      </w:hyperlink>
      <w:r w:rsidR="00886931">
        <w:t xml:space="preserve"> for an offline version.</w:t>
      </w:r>
      <w:bookmarkStart w:id="23" w:name="_Toc89101760"/>
    </w:p>
    <w:p w14:paraId="384FDE8C" w14:textId="038C87C0" w:rsidR="005C3EDB" w:rsidRPr="00B77E75" w:rsidRDefault="005C3EDB" w:rsidP="00B77E75">
      <w:pPr>
        <w:pStyle w:val="Heading2"/>
      </w:pPr>
      <w:bookmarkStart w:id="24" w:name="_Toc92726791"/>
      <w:bookmarkEnd w:id="23"/>
      <w:r>
        <w:t>Member benefits</w:t>
      </w:r>
      <w:bookmarkEnd w:id="24"/>
    </w:p>
    <w:p w14:paraId="7CBF3628" w14:textId="6F512F29" w:rsidR="005C3EDB" w:rsidRDefault="00C05DE5" w:rsidP="00C05DE5">
      <w:r>
        <w:rPr>
          <w:noProof/>
        </w:rPr>
        <w:drawing>
          <wp:inline distT="0" distB="0" distL="0" distR="0" wp14:anchorId="188B2D9C" wp14:editId="05334D67">
            <wp:extent cx="5486400" cy="6220047"/>
            <wp:effectExtent l="0" t="0" r="19050" b="9525"/>
            <wp:docPr id="2" name="Diagram 2"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14071F2" w14:textId="77777777" w:rsidR="00B77E75" w:rsidRDefault="00B77E75" w:rsidP="00B77E75">
      <w:pPr>
        <w:pStyle w:val="Heading2"/>
      </w:pPr>
      <w:bookmarkStart w:id="25" w:name="_Toc89101761"/>
      <w:bookmarkStart w:id="26" w:name="_Toc92726792"/>
      <w:r>
        <w:t>Role of Members</w:t>
      </w:r>
      <w:bookmarkEnd w:id="25"/>
      <w:bookmarkEnd w:id="26"/>
    </w:p>
    <w:p w14:paraId="6060164C" w14:textId="77777777" w:rsidR="00B77E75" w:rsidRPr="009F13F3" w:rsidRDefault="00B77E75" w:rsidP="00B77E75">
      <w:pPr>
        <w:pStyle w:val="ListParagraph"/>
        <w:numPr>
          <w:ilvl w:val="0"/>
          <w:numId w:val="2"/>
        </w:numPr>
        <w:spacing w:after="160" w:line="259" w:lineRule="auto"/>
      </w:pPr>
      <w:r w:rsidRPr="009F13F3">
        <w:t>Members are encouraged to play an advisory role in helping to influence and shape the strategic direction of EDIS</w:t>
      </w:r>
    </w:p>
    <w:p w14:paraId="61444317" w14:textId="77777777" w:rsidR="00B77E75" w:rsidRPr="009F13F3" w:rsidRDefault="00B77E75" w:rsidP="00B77E75">
      <w:pPr>
        <w:pStyle w:val="ListParagraph"/>
        <w:numPr>
          <w:ilvl w:val="0"/>
          <w:numId w:val="2"/>
        </w:numPr>
        <w:spacing w:after="160" w:line="259" w:lineRule="auto"/>
      </w:pPr>
      <w:r w:rsidRPr="009F13F3">
        <w:t>The Development Board will ordinarily seek the views and advice from Members to help inform decision making</w:t>
      </w:r>
    </w:p>
    <w:p w14:paraId="12CEAF43" w14:textId="77777777" w:rsidR="00B77E75" w:rsidRDefault="00B77E75" w:rsidP="00B77E75">
      <w:pPr>
        <w:pStyle w:val="ListParagraph"/>
        <w:numPr>
          <w:ilvl w:val="0"/>
          <w:numId w:val="2"/>
        </w:numPr>
        <w:spacing w:after="160" w:line="259" w:lineRule="auto"/>
      </w:pPr>
      <w:r w:rsidRPr="009F13F3">
        <w:lastRenderedPageBreak/>
        <w:t xml:space="preserve">In coordination with the Members, the Development Board may establish Members' working groups in which specific strategic matters can be discussed or developed, </w:t>
      </w:r>
      <w:proofErr w:type="gramStart"/>
      <w:r w:rsidRPr="009F13F3">
        <w:t>in order to</w:t>
      </w:r>
      <w:proofErr w:type="gramEnd"/>
      <w:r w:rsidRPr="009F13F3">
        <w:t xml:space="preserve"> feed into decision making</w:t>
      </w:r>
      <w:r>
        <w:t>.</w:t>
      </w:r>
    </w:p>
    <w:p w14:paraId="1E265204" w14:textId="77777777" w:rsidR="00B77E75" w:rsidRDefault="00B77E75" w:rsidP="00B77E75">
      <w:pPr>
        <w:pStyle w:val="Heading2"/>
      </w:pPr>
      <w:bookmarkStart w:id="27" w:name="_Toc92726793"/>
      <w:r>
        <w:t>Members’ Meetings</w:t>
      </w:r>
      <w:bookmarkEnd w:id="27"/>
    </w:p>
    <w:p w14:paraId="3F253187" w14:textId="77777777" w:rsidR="00B77E75" w:rsidRPr="009F13F3" w:rsidRDefault="00B77E75" w:rsidP="00B77E75">
      <w:pPr>
        <w:pStyle w:val="ListParagraph"/>
        <w:numPr>
          <w:ilvl w:val="0"/>
          <w:numId w:val="1"/>
        </w:numPr>
        <w:spacing w:after="160" w:line="259" w:lineRule="auto"/>
      </w:pPr>
      <w:r w:rsidRPr="009F13F3">
        <w:t>Members' meeting will ordinarily be held quarterly, with reasonable notice being provided to ensure as wide an attendance as possible.</w:t>
      </w:r>
    </w:p>
    <w:p w14:paraId="10E9EC3A" w14:textId="77777777" w:rsidR="00B77E75" w:rsidRPr="009F13F3" w:rsidRDefault="00B77E75" w:rsidP="00B77E75">
      <w:pPr>
        <w:pStyle w:val="ListParagraph"/>
        <w:numPr>
          <w:ilvl w:val="0"/>
          <w:numId w:val="1"/>
        </w:numPr>
        <w:spacing w:after="160" w:line="259" w:lineRule="auto"/>
      </w:pPr>
      <w:r w:rsidRPr="009F13F3">
        <w:t>All Members will be invited to the meeting, and their nominated representative should make all reasonable efforts to attend. If they are not able to attend, it is permitted for a delegate to attend in their place.</w:t>
      </w:r>
    </w:p>
    <w:p w14:paraId="79181AEC" w14:textId="77777777" w:rsidR="00B77E75" w:rsidRPr="009F13F3" w:rsidRDefault="00B77E75" w:rsidP="00B77E75">
      <w:pPr>
        <w:pStyle w:val="ListParagraph"/>
        <w:numPr>
          <w:ilvl w:val="0"/>
          <w:numId w:val="1"/>
        </w:numPr>
        <w:spacing w:after="160" w:line="259" w:lineRule="auto"/>
      </w:pPr>
      <w:r w:rsidRPr="009F13F3">
        <w:t>Other stakeholders may be invited to Members' Meetings at the discretion of the Development Board (in discussion with the Secretariat).</w:t>
      </w:r>
    </w:p>
    <w:p w14:paraId="2CCDD63B" w14:textId="77777777" w:rsidR="00B77E75" w:rsidRDefault="00B77E75" w:rsidP="00B77E75">
      <w:pPr>
        <w:pStyle w:val="ListParagraph"/>
        <w:numPr>
          <w:ilvl w:val="0"/>
          <w:numId w:val="1"/>
        </w:numPr>
        <w:spacing w:after="160" w:line="259" w:lineRule="auto"/>
      </w:pPr>
      <w:r w:rsidRPr="009F13F3">
        <w:t>Minutes and all other outputs from each meeting will be shared electronically with all Members.</w:t>
      </w:r>
    </w:p>
    <w:p w14:paraId="7BE27FB7" w14:textId="77777777" w:rsidR="006C64FB" w:rsidRPr="006C64FB" w:rsidRDefault="006C64FB" w:rsidP="006C64FB">
      <w:pPr>
        <w:pStyle w:val="Heading2"/>
      </w:pPr>
      <w:bookmarkStart w:id="28" w:name="_Toc92726794"/>
      <w:r w:rsidRPr="006C64FB">
        <w:t>Member commitments:</w:t>
      </w:r>
      <w:bookmarkEnd w:id="28"/>
    </w:p>
    <w:p w14:paraId="7702136D" w14:textId="77777777" w:rsidR="006C64FB" w:rsidRDefault="006C64FB" w:rsidP="00C50D36">
      <w:pPr>
        <w:pStyle w:val="ListParagraph"/>
        <w:numPr>
          <w:ilvl w:val="0"/>
          <w:numId w:val="4"/>
        </w:numPr>
      </w:pPr>
      <w:r w:rsidRPr="006C64FB">
        <w:t>To nominate a named sponsor with sufficient seniority for EDIS within their organisation, with the clear ability to advocate for change at a decision-making level within their organisation. This individual will be identified on the EDIS website and is expected to make reasonable efforts to attend members’ meetings.</w:t>
      </w:r>
    </w:p>
    <w:p w14:paraId="671B37BF" w14:textId="1CFC0D8A" w:rsidR="006C64FB" w:rsidRDefault="006C64FB" w:rsidP="00C50D36">
      <w:pPr>
        <w:pStyle w:val="ListParagraph"/>
        <w:numPr>
          <w:ilvl w:val="0"/>
          <w:numId w:val="4"/>
        </w:numPr>
      </w:pPr>
      <w:r w:rsidRPr="006C64FB">
        <w:t>To pay membership (and any other) fees due to in a timely manner to EDIS.</w:t>
      </w:r>
    </w:p>
    <w:p w14:paraId="5F7B38E2" w14:textId="30A43DC4" w:rsidR="006C64FB" w:rsidRDefault="006C64FB" w:rsidP="00C50D36">
      <w:pPr>
        <w:pStyle w:val="ListParagraph"/>
        <w:numPr>
          <w:ilvl w:val="0"/>
          <w:numId w:val="4"/>
        </w:numPr>
      </w:pPr>
      <w:r w:rsidRPr="006C64FB">
        <w:t>To make an explicit and visible commitment to change where necessary, both internally and as part of the broader science and health research field, to help achieve the aims and objectives of EDIS.</w:t>
      </w:r>
    </w:p>
    <w:p w14:paraId="1359F94E" w14:textId="188CFEE7" w:rsidR="006C64FB" w:rsidRDefault="006C64FB" w:rsidP="00C50D36">
      <w:pPr>
        <w:pStyle w:val="ListParagraph"/>
        <w:numPr>
          <w:ilvl w:val="0"/>
          <w:numId w:val="4"/>
        </w:numPr>
      </w:pPr>
      <w:r w:rsidRPr="006C64FB">
        <w:t>To report annually to EDIS on progress made against delivering on its commitments in a manner agreed upon by the members and Development Board in advance.</w:t>
      </w:r>
    </w:p>
    <w:p w14:paraId="4FA62652" w14:textId="77777777" w:rsidR="006C64FB" w:rsidRDefault="006C64FB" w:rsidP="00C50D36">
      <w:pPr>
        <w:pStyle w:val="ListParagraph"/>
        <w:numPr>
          <w:ilvl w:val="0"/>
          <w:numId w:val="4"/>
        </w:numPr>
      </w:pPr>
      <w:r w:rsidRPr="006C64FB">
        <w:t>To participate fully in EDIS, including to share knowledge, lessons learned and best practices with EDIS and with other member organisations.</w:t>
      </w:r>
    </w:p>
    <w:p w14:paraId="63C8C854" w14:textId="6DCC3F52" w:rsidR="006C64FB" w:rsidRPr="005C3EDB" w:rsidRDefault="006C64FB" w:rsidP="005C3EDB">
      <w:pPr>
        <w:pStyle w:val="Heading3"/>
      </w:pPr>
      <w:bookmarkStart w:id="29" w:name="_Toc92726795"/>
      <w:r w:rsidRPr="005C3EDB">
        <w:t>Members are also strongly encouraged to:</w:t>
      </w:r>
      <w:bookmarkEnd w:id="29"/>
    </w:p>
    <w:p w14:paraId="75E9BDB9" w14:textId="77777777" w:rsidR="006C64FB" w:rsidRDefault="006C64FB" w:rsidP="00C50D36">
      <w:pPr>
        <w:pStyle w:val="ListParagraph"/>
        <w:numPr>
          <w:ilvl w:val="0"/>
          <w:numId w:val="5"/>
        </w:numPr>
      </w:pPr>
      <w:r>
        <w:t>A</w:t>
      </w:r>
      <w:r w:rsidRPr="006C64FB">
        <w:t>llow the use of the member’s brand (including name and logo) on the EDIS website and social media.</w:t>
      </w:r>
    </w:p>
    <w:p w14:paraId="45983BBD" w14:textId="77777777" w:rsidR="006C64FB" w:rsidRDefault="006C64FB" w:rsidP="00C50D36">
      <w:pPr>
        <w:pStyle w:val="ListParagraph"/>
        <w:numPr>
          <w:ilvl w:val="0"/>
          <w:numId w:val="5"/>
        </w:numPr>
      </w:pPr>
      <w:r w:rsidRPr="006C64FB">
        <w:t>Link to the EDIS website from (and include the EDIS logo on) their organisation's website</w:t>
      </w:r>
    </w:p>
    <w:p w14:paraId="4BF7B283" w14:textId="77777777" w:rsidR="006C64FB" w:rsidRDefault="006C64FB" w:rsidP="00C50D36">
      <w:pPr>
        <w:pStyle w:val="ListParagraph"/>
        <w:numPr>
          <w:ilvl w:val="0"/>
          <w:numId w:val="5"/>
        </w:numPr>
      </w:pPr>
      <w:r w:rsidRPr="006C64FB">
        <w:t>Actively contribute to EDIS activities and communications by sharing new ideas, data, best practices and other important and relevant news related to the work of EDIS.</w:t>
      </w:r>
    </w:p>
    <w:p w14:paraId="7660808D" w14:textId="77777777" w:rsidR="006C64FB" w:rsidRDefault="006C64FB" w:rsidP="00C50D36">
      <w:pPr>
        <w:pStyle w:val="ListParagraph"/>
        <w:numPr>
          <w:ilvl w:val="0"/>
          <w:numId w:val="5"/>
        </w:numPr>
      </w:pPr>
      <w:r w:rsidRPr="006C64FB">
        <w:t>Consider making financial contributions to EDIS in addition to the required membership fee, in support of specific projects and/or to help EDIS to better achieve its mission whilst being financially sustainable.</w:t>
      </w:r>
    </w:p>
    <w:p w14:paraId="40D46FF0" w14:textId="77777777" w:rsidR="006C64FB" w:rsidRDefault="006C64FB" w:rsidP="00C50D36">
      <w:pPr>
        <w:pStyle w:val="ListParagraph"/>
        <w:numPr>
          <w:ilvl w:val="0"/>
          <w:numId w:val="5"/>
        </w:numPr>
      </w:pPr>
      <w:r w:rsidRPr="006C64FB">
        <w:t>Promote the work of EDIS widely</w:t>
      </w:r>
    </w:p>
    <w:p w14:paraId="03BD925B" w14:textId="77777777" w:rsidR="006C64FB" w:rsidRPr="005C3EDB" w:rsidRDefault="006C64FB" w:rsidP="005C3EDB">
      <w:pPr>
        <w:pStyle w:val="Heading3"/>
      </w:pPr>
      <w:bookmarkStart w:id="30" w:name="_Toc92726796"/>
      <w:r w:rsidRPr="005C3EDB">
        <w:t>Accountability for delivering on membership commitments</w:t>
      </w:r>
      <w:bookmarkEnd w:id="30"/>
    </w:p>
    <w:p w14:paraId="59914064" w14:textId="77777777" w:rsidR="006C64FB" w:rsidRDefault="006C64FB" w:rsidP="00C50D36">
      <w:pPr>
        <w:pStyle w:val="ListParagraph"/>
        <w:numPr>
          <w:ilvl w:val="0"/>
          <w:numId w:val="6"/>
        </w:numPr>
      </w:pPr>
      <w:r w:rsidRPr="006C64FB">
        <w:t>Members agree to be held accountable to the member commitments set out above, on the basis that a continued failure to meet these commitments may ultimately result in membership being terminated by the Development Board.</w:t>
      </w:r>
    </w:p>
    <w:p w14:paraId="15A797B6" w14:textId="77777777" w:rsidR="006C64FB" w:rsidRDefault="006C64FB" w:rsidP="00C50D36">
      <w:pPr>
        <w:pStyle w:val="ListParagraph"/>
        <w:numPr>
          <w:ilvl w:val="0"/>
          <w:numId w:val="6"/>
        </w:numPr>
      </w:pPr>
      <w:r w:rsidRPr="006C64FB">
        <w:lastRenderedPageBreak/>
        <w:t>If a member does not fulfil its membership commitments, the Development Board will ask that member to explain why and to agree a time-bound action plan to remedy the situation constructively.</w:t>
      </w:r>
    </w:p>
    <w:p w14:paraId="07758EB8" w14:textId="07B44CC2" w:rsidR="00C05DE5" w:rsidRDefault="006C64FB" w:rsidP="00C50D36">
      <w:pPr>
        <w:pStyle w:val="ListParagraph"/>
        <w:numPr>
          <w:ilvl w:val="0"/>
          <w:numId w:val="6"/>
        </w:numPr>
      </w:pPr>
      <w:r w:rsidRPr="006C64FB">
        <w:t>If the member organisation cannot or will not agree to the action plan, or if it does not remedy the situation by delivering upon the agreed action plan, the Development Board may (at its discretion) terminate the member’s membership with immediate effect, and with no refund of membership fees already paid. Prior to exercising this discretion, the Development Board would ordinarily seek to engage further with the member organisation to understand the nature of the problem and if there are any alternative solutions</w:t>
      </w:r>
      <w:r w:rsidR="005C3EDB">
        <w:t>.</w:t>
      </w:r>
    </w:p>
    <w:p w14:paraId="7E519F95" w14:textId="72BE3EA1" w:rsidR="005C3EDB" w:rsidRDefault="005C3EDB" w:rsidP="005C3EDB">
      <w:pPr>
        <w:pStyle w:val="Heading3"/>
      </w:pPr>
      <w:bookmarkStart w:id="31" w:name="_Toc92726797"/>
      <w:r>
        <w:t>Membership fees</w:t>
      </w:r>
      <w:bookmarkEnd w:id="31"/>
    </w:p>
    <w:p w14:paraId="557BE667" w14:textId="41470BF0" w:rsidR="005C3EDB" w:rsidRDefault="006C64FB" w:rsidP="005C3EDB">
      <w:r w:rsidRPr="006C64FB">
        <w:t>Membership fees are set according to the number of employees an organisation has, as detailed below</w:t>
      </w:r>
      <w:r w:rsidR="00C50D36">
        <w:t>:</w:t>
      </w:r>
      <w:r w:rsidRPr="006C64FB">
        <w:br/>
        <w:t>0-10: £500+</w:t>
      </w:r>
      <w:r w:rsidRPr="006C64FB">
        <w:br/>
        <w:t>11-20: £1,000+</w:t>
      </w:r>
      <w:r w:rsidRPr="006C64FB">
        <w:br/>
        <w:t>21-50: £1,500+</w:t>
      </w:r>
      <w:r w:rsidRPr="006C64FB">
        <w:br/>
        <w:t>50-500: £2,000+</w:t>
      </w:r>
      <w:r w:rsidRPr="006C64FB">
        <w:br/>
        <w:t>501-1000: £2,500+</w:t>
      </w:r>
      <w:r w:rsidRPr="006C64FB">
        <w:br/>
        <w:t>1000+: £5,000+</w:t>
      </w:r>
    </w:p>
    <w:p w14:paraId="495D9F07" w14:textId="5031C1A4" w:rsidR="00882EFD" w:rsidRDefault="006C64FB" w:rsidP="005C3EDB">
      <w:r w:rsidRPr="006C64FB">
        <w:t>Where the member organisation doesn’t have any directly employed staff, or the number of employees it directly has does not reflect the true scale of the organisation, the Development Board has discretion to impose an alternative membership fee on that organisation that it reasonably considers to be more appropriate in the circumstances.</w:t>
      </w:r>
      <w:r>
        <w:t xml:space="preserve"> </w:t>
      </w:r>
      <w:r w:rsidRPr="006C64FB">
        <w:t>The Development Board may, at its discretion, allow individual members to contribute agreed in kind services in lieu of the required membership fee. membership fees shall instead refer to the timely contribution of the agreed in-kind services.</w:t>
      </w:r>
    </w:p>
    <w:p w14:paraId="2670AF92" w14:textId="4E44D01C" w:rsidR="008C71C4" w:rsidRDefault="000A2611" w:rsidP="00F04196">
      <w:pPr>
        <w:pStyle w:val="Heading1"/>
      </w:pPr>
      <w:bookmarkStart w:id="32" w:name="_Toc92726798"/>
      <w:r>
        <w:t>2021 in review</w:t>
      </w:r>
      <w:bookmarkEnd w:id="32"/>
    </w:p>
    <w:p w14:paraId="40F0A2FB" w14:textId="65EE9064" w:rsidR="000A2611" w:rsidRDefault="000A2611" w:rsidP="00F04196">
      <w:r>
        <w:t xml:space="preserve">A full end of year review for 2021 for EDIS and its members will be published in Q1 of 2022. You can </w:t>
      </w:r>
      <w:r w:rsidR="00F04196">
        <w:t xml:space="preserve">also </w:t>
      </w:r>
      <w:hyperlink r:id="rId33" w:history="1">
        <w:r w:rsidRPr="00C50D36">
          <w:rPr>
            <w:rStyle w:val="Hyperlink"/>
          </w:rPr>
          <w:t xml:space="preserve">read our past </w:t>
        </w:r>
        <w:r w:rsidR="00F04196" w:rsidRPr="00C50D36">
          <w:rPr>
            <w:rStyle w:val="Hyperlink"/>
          </w:rPr>
          <w:t>summaries from our mailing list online</w:t>
        </w:r>
      </w:hyperlink>
      <w:r w:rsidR="00F04196">
        <w:t>.</w:t>
      </w:r>
      <w:r w:rsidR="001C1303">
        <w:t xml:space="preserve"> </w:t>
      </w:r>
      <w:r w:rsidR="009710C5">
        <w:t>A summary</w:t>
      </w:r>
      <w:r w:rsidR="001C1303">
        <w:t xml:space="preserve"> of activities in 2021 is shared below</w:t>
      </w:r>
    </w:p>
    <w:p w14:paraId="4DB6BEC2" w14:textId="2D99F542" w:rsidR="00F04196" w:rsidRPr="00F04196" w:rsidRDefault="00F04196" w:rsidP="001C1303">
      <w:r w:rsidRPr="00F04196">
        <w:t>Members</w:t>
      </w:r>
      <w:r w:rsidR="001778C0">
        <w:t>’</w:t>
      </w:r>
      <w:r w:rsidRPr="00F04196">
        <w:t xml:space="preserve"> meetings</w:t>
      </w:r>
      <w:r>
        <w:t xml:space="preserve"> t</w:t>
      </w:r>
      <w:r w:rsidRPr="00F04196">
        <w:t>opic</w:t>
      </w:r>
      <w:r>
        <w:t xml:space="preserve"> summaries:</w:t>
      </w:r>
    </w:p>
    <w:p w14:paraId="66B79595" w14:textId="7B4ABBB3" w:rsidR="00F04196" w:rsidRPr="00F04196" w:rsidRDefault="00F04196" w:rsidP="001C1303">
      <w:pPr>
        <w:pStyle w:val="ListParagraph"/>
        <w:numPr>
          <w:ilvl w:val="0"/>
          <w:numId w:val="11"/>
        </w:numPr>
      </w:pPr>
      <w:r w:rsidRPr="00F04196">
        <w:t>All Party Parliamentary Group on Diversity in STEM – Equity in the STEM workforce EDIS submission. Led to being listed as a case study of good practice for cross-sector collaboration.</w:t>
      </w:r>
    </w:p>
    <w:p w14:paraId="2BF26273" w14:textId="12A04449" w:rsidR="00F04196" w:rsidRPr="00F04196" w:rsidRDefault="00F04196" w:rsidP="001C1303">
      <w:pPr>
        <w:pStyle w:val="ListParagraph"/>
        <w:numPr>
          <w:ilvl w:val="0"/>
          <w:numId w:val="11"/>
        </w:numPr>
      </w:pPr>
      <w:r w:rsidRPr="00F04196">
        <w:t>Diversity data and inclusion surveys – how to increase engagement and response rates. Discussion led to new resource created</w:t>
      </w:r>
      <w:r w:rsidR="00C05DE5">
        <w:t>:</w:t>
      </w:r>
      <w:r w:rsidRPr="00F04196">
        <w:t xml:space="preserve"> </w:t>
      </w:r>
      <w:hyperlink r:id="rId34" w:tgtFrame="_blank" w:history="1">
        <w:r w:rsidRPr="00F04196">
          <w:rPr>
            <w:rStyle w:val="Hyperlink"/>
          </w:rPr>
          <w:t>https://edisgroup.org/wp-content/uploads/2021/05/Diversity-data-collection-engagement-tips-V1-1.pdf</w:t>
        </w:r>
      </w:hyperlink>
      <w:r w:rsidRPr="00F04196">
        <w:t>  </w:t>
      </w:r>
    </w:p>
    <w:p w14:paraId="0CB7B025" w14:textId="24CE2126" w:rsidR="00F04196" w:rsidRPr="00F04196" w:rsidRDefault="00F04196" w:rsidP="001C1303">
      <w:pPr>
        <w:pStyle w:val="ListParagraph"/>
        <w:numPr>
          <w:ilvl w:val="0"/>
          <w:numId w:val="11"/>
        </w:numPr>
      </w:pPr>
      <w:r w:rsidRPr="00F04196">
        <w:lastRenderedPageBreak/>
        <w:t>Global review of sex, gender and/or diversity analysis (SG&amp;DA) in research policies of major public granting agencies.</w:t>
      </w:r>
      <w:r>
        <w:t xml:space="preserve"> </w:t>
      </w:r>
      <w:r w:rsidR="00C05DE5">
        <w:t>Read the p</w:t>
      </w:r>
      <w:r>
        <w:t xml:space="preserve">reprint </w:t>
      </w:r>
      <w:r w:rsidR="00C05DE5">
        <w:t>available</w:t>
      </w:r>
      <w:r>
        <w:t xml:space="preserve"> online </w:t>
      </w:r>
      <w:r w:rsidR="00C05DE5">
        <w:t xml:space="preserve">on Open Science Framework server: </w:t>
      </w:r>
      <w:hyperlink r:id="rId35" w:history="1">
        <w:r w:rsidR="00C05DE5" w:rsidRPr="00FF1BAE">
          <w:rPr>
            <w:rStyle w:val="Hyperlink"/>
          </w:rPr>
          <w:t>https://osf.io/3agxf/</w:t>
        </w:r>
      </w:hyperlink>
      <w:r w:rsidR="00C05DE5">
        <w:t xml:space="preserve"> </w:t>
      </w:r>
    </w:p>
    <w:p w14:paraId="0F83FB2B" w14:textId="77777777" w:rsidR="00F04196" w:rsidRPr="00F04196" w:rsidRDefault="00F04196" w:rsidP="001C1303">
      <w:pPr>
        <w:pStyle w:val="ListParagraph"/>
        <w:numPr>
          <w:ilvl w:val="0"/>
          <w:numId w:val="11"/>
        </w:numPr>
      </w:pPr>
      <w:r w:rsidRPr="00F04196">
        <w:t>EDI strategy sharing session from ELRIG and Academy of Medical Sciences </w:t>
      </w:r>
    </w:p>
    <w:p w14:paraId="55474B1B" w14:textId="77777777" w:rsidR="00F04196" w:rsidRPr="00F04196" w:rsidRDefault="00F04196" w:rsidP="001C1303">
      <w:pPr>
        <w:pStyle w:val="ListParagraph"/>
        <w:numPr>
          <w:ilvl w:val="0"/>
          <w:numId w:val="11"/>
        </w:numPr>
      </w:pPr>
      <w:r w:rsidRPr="00F04196">
        <w:t>Members updates on their EDI work to foster collaboration and learning – created new spaces for discussion in slack workspace, answered members questions and shared recent resources </w:t>
      </w:r>
    </w:p>
    <w:p w14:paraId="2B192446" w14:textId="77777777" w:rsidR="00F04196" w:rsidRPr="00F04196" w:rsidRDefault="00F04196" w:rsidP="001C1303">
      <w:pPr>
        <w:pStyle w:val="ListParagraph"/>
        <w:numPr>
          <w:ilvl w:val="0"/>
          <w:numId w:val="11"/>
        </w:numPr>
      </w:pPr>
      <w:r w:rsidRPr="00F04196">
        <w:t>EDIS and members fed into Department for Health and Social Care Women’s Health Strategy consultation </w:t>
      </w:r>
    </w:p>
    <w:p w14:paraId="2B1ACFC2" w14:textId="77777777" w:rsidR="00F04196" w:rsidRPr="00F04196" w:rsidRDefault="00F04196" w:rsidP="001C1303">
      <w:pPr>
        <w:pStyle w:val="ListParagraph"/>
        <w:numPr>
          <w:ilvl w:val="0"/>
          <w:numId w:val="11"/>
        </w:numPr>
      </w:pPr>
      <w:r w:rsidRPr="00F04196">
        <w:t>National Association of Disabled Staff Networks (NADSN) STEM working group on anti-ableism position, policy recommendations and actions to improve accessibility </w:t>
      </w:r>
    </w:p>
    <w:p w14:paraId="3EA111D4" w14:textId="29686D34" w:rsidR="00F04196" w:rsidRPr="00F04196" w:rsidRDefault="00F04196" w:rsidP="001C1303">
      <w:pPr>
        <w:pStyle w:val="ListParagraph"/>
        <w:numPr>
          <w:ilvl w:val="0"/>
          <w:numId w:val="11"/>
        </w:numPr>
      </w:pPr>
      <w:r w:rsidRPr="00F04196">
        <w:t>EDIS members discussed and agreed collective approach to the BEIS People and Culture Strategy</w:t>
      </w:r>
    </w:p>
    <w:p w14:paraId="4435CF60" w14:textId="26321EB6" w:rsidR="00F04196" w:rsidRPr="00F04196" w:rsidRDefault="00F04196" w:rsidP="001C1303">
      <w:r w:rsidRPr="00F04196">
        <w:t>Training:</w:t>
      </w:r>
    </w:p>
    <w:p w14:paraId="5F617C27" w14:textId="5772056D" w:rsidR="00F04196" w:rsidRPr="00F04196" w:rsidRDefault="00C6291D" w:rsidP="00C50D36">
      <w:pPr>
        <w:pStyle w:val="ListParagraph"/>
        <w:numPr>
          <w:ilvl w:val="0"/>
          <w:numId w:val="9"/>
        </w:numPr>
      </w:pPr>
      <w:hyperlink r:id="rId36" w:history="1">
        <w:r w:rsidR="00F04196" w:rsidRPr="00F2549A">
          <w:rPr>
            <w:rStyle w:val="Hyperlink"/>
          </w:rPr>
          <w:t>Race reflections beyond bias</w:t>
        </w:r>
      </w:hyperlink>
      <w:r w:rsidR="00F04196" w:rsidRPr="00F04196">
        <w:t xml:space="preserve"> </w:t>
      </w:r>
      <w:r w:rsidR="00C05DE5">
        <w:t xml:space="preserve">training for members </w:t>
      </w:r>
      <w:r w:rsidR="00F04196" w:rsidRPr="00F04196">
        <w:t>(3 cohorts) </w:t>
      </w:r>
    </w:p>
    <w:p w14:paraId="39E4BBAF" w14:textId="56CB0D05" w:rsidR="00F04196" w:rsidRPr="00F04196" w:rsidRDefault="00C6291D" w:rsidP="00C50D36">
      <w:pPr>
        <w:pStyle w:val="ListParagraph"/>
        <w:numPr>
          <w:ilvl w:val="0"/>
          <w:numId w:val="9"/>
        </w:numPr>
      </w:pPr>
      <w:hyperlink r:id="rId37" w:history="1">
        <w:r w:rsidR="00F04196" w:rsidRPr="009F2AC4">
          <w:rPr>
            <w:rStyle w:val="Hyperlink"/>
          </w:rPr>
          <w:t>NIHR INCLUDE training</w:t>
        </w:r>
      </w:hyperlink>
      <w:r w:rsidR="00F04196" w:rsidRPr="00F04196">
        <w:t xml:space="preserve"> opportunity </w:t>
      </w:r>
    </w:p>
    <w:p w14:paraId="17010869" w14:textId="77777777" w:rsidR="00F04196" w:rsidRPr="00F04196" w:rsidRDefault="00F04196" w:rsidP="001C1303">
      <w:r w:rsidRPr="00F04196">
        <w:t>Special interest meetings:  </w:t>
      </w:r>
    </w:p>
    <w:p w14:paraId="1DAC63D6" w14:textId="75D3320B" w:rsidR="00F04196" w:rsidRPr="00F04196" w:rsidRDefault="00F04196" w:rsidP="00C50D36">
      <w:pPr>
        <w:pStyle w:val="ListParagraph"/>
        <w:numPr>
          <w:ilvl w:val="0"/>
          <w:numId w:val="10"/>
        </w:numPr>
      </w:pPr>
      <w:r w:rsidRPr="00F04196">
        <w:t>Reverse</w:t>
      </w:r>
      <w:r w:rsidR="00C05DE5">
        <w:t>-d</w:t>
      </w:r>
      <w:r w:rsidRPr="00F04196">
        <w:t>iverse mentoring</w:t>
      </w:r>
    </w:p>
    <w:p w14:paraId="02681D47" w14:textId="7E73804F" w:rsidR="00F04196" w:rsidRPr="002501E2" w:rsidRDefault="00F04196" w:rsidP="00C50D36">
      <w:pPr>
        <w:pStyle w:val="ListParagraph"/>
        <w:numPr>
          <w:ilvl w:val="0"/>
          <w:numId w:val="10"/>
        </w:numPr>
      </w:pPr>
      <w:r w:rsidRPr="00F04196">
        <w:t>Wellcome’s anti-racist principles and toolkit </w:t>
      </w:r>
    </w:p>
    <w:sectPr w:rsidR="00F04196" w:rsidRPr="002501E2">
      <w:headerReference w:type="default" r:id="rId38"/>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DC6B3" w14:textId="77777777" w:rsidR="00D07206" w:rsidRDefault="00D07206" w:rsidP="00ED6F4C">
      <w:r>
        <w:separator/>
      </w:r>
    </w:p>
  </w:endnote>
  <w:endnote w:type="continuationSeparator" w:id="0">
    <w:p w14:paraId="474DAD0C" w14:textId="77777777" w:rsidR="00D07206" w:rsidRDefault="00D07206" w:rsidP="00ED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undschriftDLig">
    <w:panose1 w:val="000004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294463"/>
      <w:docPartObj>
        <w:docPartGallery w:val="Page Numbers (Bottom of Page)"/>
        <w:docPartUnique/>
      </w:docPartObj>
    </w:sdtPr>
    <w:sdtEndPr>
      <w:rPr>
        <w:noProof/>
      </w:rPr>
    </w:sdtEndPr>
    <w:sdtContent>
      <w:p w14:paraId="3EA1F03C" w14:textId="78BF5F94" w:rsidR="00F254D5" w:rsidRDefault="00F254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71295" w14:textId="77777777" w:rsidR="00F254D5" w:rsidRDefault="00F2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5D3CD" w14:textId="77777777" w:rsidR="00D07206" w:rsidRDefault="00D07206" w:rsidP="00ED6F4C">
      <w:r>
        <w:separator/>
      </w:r>
    </w:p>
  </w:footnote>
  <w:footnote w:type="continuationSeparator" w:id="0">
    <w:p w14:paraId="60FE9026" w14:textId="77777777" w:rsidR="00D07206" w:rsidRDefault="00D07206" w:rsidP="00ED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3385" w14:textId="0F0C85C3" w:rsidR="004D766A" w:rsidRDefault="004D766A" w:rsidP="00664D0A">
    <w:pPr>
      <w:pStyle w:val="Header"/>
      <w:jc w:val="right"/>
    </w:pPr>
    <w:r w:rsidRPr="0034011C">
      <w:rPr>
        <w:noProof/>
      </w:rPr>
      <w:drawing>
        <wp:anchor distT="0" distB="0" distL="114300" distR="114300" simplePos="0" relativeHeight="251658240" behindDoc="0" locked="0" layoutInCell="1" allowOverlap="1" wp14:anchorId="48D53F4A" wp14:editId="2043D05E">
          <wp:simplePos x="0" y="0"/>
          <wp:positionH relativeFrom="column">
            <wp:posOffset>4125433</wp:posOffset>
          </wp:positionH>
          <wp:positionV relativeFrom="page">
            <wp:posOffset>446567</wp:posOffset>
          </wp:positionV>
          <wp:extent cx="1602105" cy="70612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02105" cy="706120"/>
                  </a:xfrm>
                  <a:prstGeom prst="rect">
                    <a:avLst/>
                  </a:prstGeom>
                </pic:spPr>
              </pic:pic>
            </a:graphicData>
          </a:graphic>
        </wp:anchor>
      </w:drawing>
    </w:r>
  </w:p>
  <w:p w14:paraId="660B5213" w14:textId="77777777" w:rsidR="004D766A" w:rsidRPr="00822144" w:rsidRDefault="004D766A" w:rsidP="00ED6F4C">
    <w:pPr>
      <w:pStyle w:val="Header"/>
    </w:pPr>
    <w:r w:rsidRPr="00822144">
      <w:t>www.edisgroup.org</w:t>
    </w:r>
  </w:p>
  <w:p w14:paraId="5B589E28" w14:textId="77777777" w:rsidR="004D766A" w:rsidRPr="00822144" w:rsidRDefault="004D766A" w:rsidP="00ED6F4C">
    <w:pPr>
      <w:pStyle w:val="Header"/>
    </w:pPr>
    <w:r w:rsidRPr="00822144">
      <w:t>@edisgroup</w:t>
    </w:r>
  </w:p>
  <w:p w14:paraId="0AB345FA" w14:textId="301CD20C" w:rsidR="004D766A" w:rsidRPr="00822144" w:rsidRDefault="003F0A86" w:rsidP="00ED6F4C">
    <w:pPr>
      <w:pStyle w:val="Header"/>
    </w:pPr>
    <w:r>
      <w:t xml:space="preserve">Lilian Hunt, </w:t>
    </w:r>
    <w:r w:rsidR="00015D32">
      <w:t>EDIS</w:t>
    </w:r>
    <w:r>
      <w:t xml:space="preserve"> Lead: l.hunt@edisgroup.org</w:t>
    </w:r>
    <w:r w:rsidR="004D766A" w:rsidRPr="00822144">
      <w:tab/>
    </w:r>
  </w:p>
  <w:p w14:paraId="0A7B878C" w14:textId="77777777" w:rsidR="004D766A" w:rsidRDefault="004D766A" w:rsidP="00ED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34E7"/>
    <w:multiLevelType w:val="hybridMultilevel"/>
    <w:tmpl w:val="726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F4F"/>
    <w:multiLevelType w:val="hybridMultilevel"/>
    <w:tmpl w:val="B7B64E12"/>
    <w:lvl w:ilvl="0" w:tplc="08090001">
      <w:start w:val="1"/>
      <w:numFmt w:val="bullet"/>
      <w:lvlText w:val=""/>
      <w:lvlJc w:val="left"/>
      <w:pPr>
        <w:ind w:left="1201" w:hanging="360"/>
      </w:pPr>
      <w:rPr>
        <w:rFonts w:ascii="Symbol" w:hAnsi="Symbol"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2" w15:restartNumberingAfterBreak="0">
    <w:nsid w:val="0CBF2B52"/>
    <w:multiLevelType w:val="hybridMultilevel"/>
    <w:tmpl w:val="2AF67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42F73"/>
    <w:multiLevelType w:val="hybridMultilevel"/>
    <w:tmpl w:val="305A5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65989"/>
    <w:multiLevelType w:val="hybridMultilevel"/>
    <w:tmpl w:val="59E64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6726F"/>
    <w:multiLevelType w:val="hybridMultilevel"/>
    <w:tmpl w:val="AD74E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4D0058"/>
    <w:multiLevelType w:val="hybridMultilevel"/>
    <w:tmpl w:val="B4AC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D4D91"/>
    <w:multiLevelType w:val="hybridMultilevel"/>
    <w:tmpl w:val="CE3EBE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370D4"/>
    <w:multiLevelType w:val="hybridMultilevel"/>
    <w:tmpl w:val="7490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E21998"/>
    <w:multiLevelType w:val="hybridMultilevel"/>
    <w:tmpl w:val="430C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D47DF"/>
    <w:multiLevelType w:val="hybridMultilevel"/>
    <w:tmpl w:val="1714B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2"/>
  </w:num>
  <w:num w:numId="6">
    <w:abstractNumId w:val="3"/>
  </w:num>
  <w:num w:numId="7">
    <w:abstractNumId w:val="10"/>
  </w:num>
  <w:num w:numId="8">
    <w:abstractNumId w:val="5"/>
  </w:num>
  <w:num w:numId="9">
    <w:abstractNumId w:val="6"/>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67"/>
    <w:rsid w:val="0000040C"/>
    <w:rsid w:val="000028F0"/>
    <w:rsid w:val="00012AA7"/>
    <w:rsid w:val="00015D32"/>
    <w:rsid w:val="0002341B"/>
    <w:rsid w:val="000359CC"/>
    <w:rsid w:val="00042081"/>
    <w:rsid w:val="00073B61"/>
    <w:rsid w:val="0009289A"/>
    <w:rsid w:val="00097424"/>
    <w:rsid w:val="000A2611"/>
    <w:rsid w:val="000B61FC"/>
    <w:rsid w:val="000E2B23"/>
    <w:rsid w:val="000E4F9F"/>
    <w:rsid w:val="00120DD7"/>
    <w:rsid w:val="00146ED1"/>
    <w:rsid w:val="001506EE"/>
    <w:rsid w:val="00154220"/>
    <w:rsid w:val="001778C0"/>
    <w:rsid w:val="00186540"/>
    <w:rsid w:val="001C1303"/>
    <w:rsid w:val="001C346B"/>
    <w:rsid w:val="001D296C"/>
    <w:rsid w:val="001D3DDD"/>
    <w:rsid w:val="001F533D"/>
    <w:rsid w:val="00230C1B"/>
    <w:rsid w:val="002501E2"/>
    <w:rsid w:val="00251854"/>
    <w:rsid w:val="00257CB2"/>
    <w:rsid w:val="002A7555"/>
    <w:rsid w:val="002E5928"/>
    <w:rsid w:val="002E61BA"/>
    <w:rsid w:val="002F0B36"/>
    <w:rsid w:val="002F18CF"/>
    <w:rsid w:val="0032452F"/>
    <w:rsid w:val="0033237A"/>
    <w:rsid w:val="0034182A"/>
    <w:rsid w:val="0034473B"/>
    <w:rsid w:val="003724E8"/>
    <w:rsid w:val="003A312A"/>
    <w:rsid w:val="003A3C3E"/>
    <w:rsid w:val="003A40C5"/>
    <w:rsid w:val="003A5665"/>
    <w:rsid w:val="003D4C1E"/>
    <w:rsid w:val="003F0A86"/>
    <w:rsid w:val="003F51C1"/>
    <w:rsid w:val="003F5A48"/>
    <w:rsid w:val="00405C36"/>
    <w:rsid w:val="004102A0"/>
    <w:rsid w:val="00423153"/>
    <w:rsid w:val="00435920"/>
    <w:rsid w:val="00454FD2"/>
    <w:rsid w:val="00482B82"/>
    <w:rsid w:val="00497978"/>
    <w:rsid w:val="004B1A31"/>
    <w:rsid w:val="004C5891"/>
    <w:rsid w:val="004D450F"/>
    <w:rsid w:val="004D766A"/>
    <w:rsid w:val="004D7D00"/>
    <w:rsid w:val="004E41D2"/>
    <w:rsid w:val="00513269"/>
    <w:rsid w:val="005165CD"/>
    <w:rsid w:val="005179AC"/>
    <w:rsid w:val="00525A89"/>
    <w:rsid w:val="005279A5"/>
    <w:rsid w:val="00546A13"/>
    <w:rsid w:val="00567866"/>
    <w:rsid w:val="0058428D"/>
    <w:rsid w:val="00590B4C"/>
    <w:rsid w:val="00591E08"/>
    <w:rsid w:val="005972E8"/>
    <w:rsid w:val="005B0D7C"/>
    <w:rsid w:val="005C3EDB"/>
    <w:rsid w:val="005D2147"/>
    <w:rsid w:val="005E0828"/>
    <w:rsid w:val="006367EC"/>
    <w:rsid w:val="00643909"/>
    <w:rsid w:val="00643B1B"/>
    <w:rsid w:val="00664D0A"/>
    <w:rsid w:val="0067178B"/>
    <w:rsid w:val="006806E2"/>
    <w:rsid w:val="00683B57"/>
    <w:rsid w:val="00692052"/>
    <w:rsid w:val="006A7E04"/>
    <w:rsid w:val="006C64FB"/>
    <w:rsid w:val="006C6624"/>
    <w:rsid w:val="006F2F39"/>
    <w:rsid w:val="00710A1D"/>
    <w:rsid w:val="00725405"/>
    <w:rsid w:val="007E61F3"/>
    <w:rsid w:val="007F767A"/>
    <w:rsid w:val="00810A7A"/>
    <w:rsid w:val="00822144"/>
    <w:rsid w:val="0083121F"/>
    <w:rsid w:val="00851602"/>
    <w:rsid w:val="0085212A"/>
    <w:rsid w:val="00880E88"/>
    <w:rsid w:val="00882EFD"/>
    <w:rsid w:val="00886931"/>
    <w:rsid w:val="008A5766"/>
    <w:rsid w:val="008C4AF0"/>
    <w:rsid w:val="008C6606"/>
    <w:rsid w:val="008C71C4"/>
    <w:rsid w:val="008D4144"/>
    <w:rsid w:val="008E6F31"/>
    <w:rsid w:val="008F0209"/>
    <w:rsid w:val="008F6B70"/>
    <w:rsid w:val="00907AD9"/>
    <w:rsid w:val="00945560"/>
    <w:rsid w:val="00947EE8"/>
    <w:rsid w:val="0096349F"/>
    <w:rsid w:val="009710C5"/>
    <w:rsid w:val="00982392"/>
    <w:rsid w:val="009A3BFE"/>
    <w:rsid w:val="009C5567"/>
    <w:rsid w:val="009D6ADD"/>
    <w:rsid w:val="009F2AC4"/>
    <w:rsid w:val="00A15A92"/>
    <w:rsid w:val="00A201B1"/>
    <w:rsid w:val="00A21ED5"/>
    <w:rsid w:val="00A23E42"/>
    <w:rsid w:val="00A40C1D"/>
    <w:rsid w:val="00A92298"/>
    <w:rsid w:val="00AC12A1"/>
    <w:rsid w:val="00AE0574"/>
    <w:rsid w:val="00AF21E7"/>
    <w:rsid w:val="00B02DD9"/>
    <w:rsid w:val="00B1537C"/>
    <w:rsid w:val="00B16B48"/>
    <w:rsid w:val="00B325CF"/>
    <w:rsid w:val="00B44620"/>
    <w:rsid w:val="00B4586E"/>
    <w:rsid w:val="00B4678B"/>
    <w:rsid w:val="00B5441C"/>
    <w:rsid w:val="00B64502"/>
    <w:rsid w:val="00B64715"/>
    <w:rsid w:val="00B730F0"/>
    <w:rsid w:val="00B7636A"/>
    <w:rsid w:val="00B77E75"/>
    <w:rsid w:val="00BD4E47"/>
    <w:rsid w:val="00C05DE5"/>
    <w:rsid w:val="00C23867"/>
    <w:rsid w:val="00C23E3F"/>
    <w:rsid w:val="00C275DC"/>
    <w:rsid w:val="00C50D36"/>
    <w:rsid w:val="00C56A92"/>
    <w:rsid w:val="00C6291D"/>
    <w:rsid w:val="00CA6BD7"/>
    <w:rsid w:val="00CB784B"/>
    <w:rsid w:val="00CB7D9A"/>
    <w:rsid w:val="00CC6C95"/>
    <w:rsid w:val="00CD0EA8"/>
    <w:rsid w:val="00CE5D85"/>
    <w:rsid w:val="00D07206"/>
    <w:rsid w:val="00D11142"/>
    <w:rsid w:val="00D141B8"/>
    <w:rsid w:val="00D247BC"/>
    <w:rsid w:val="00D27AC7"/>
    <w:rsid w:val="00D429B3"/>
    <w:rsid w:val="00D50F7A"/>
    <w:rsid w:val="00D6101D"/>
    <w:rsid w:val="00D631AF"/>
    <w:rsid w:val="00D76BF8"/>
    <w:rsid w:val="00D83EA9"/>
    <w:rsid w:val="00DB29A4"/>
    <w:rsid w:val="00DC0EEC"/>
    <w:rsid w:val="00DD3716"/>
    <w:rsid w:val="00DD4AC3"/>
    <w:rsid w:val="00E14842"/>
    <w:rsid w:val="00E25240"/>
    <w:rsid w:val="00E3694B"/>
    <w:rsid w:val="00E37B2D"/>
    <w:rsid w:val="00E43A74"/>
    <w:rsid w:val="00E503B4"/>
    <w:rsid w:val="00E674BE"/>
    <w:rsid w:val="00E72D29"/>
    <w:rsid w:val="00E8115B"/>
    <w:rsid w:val="00E82AF8"/>
    <w:rsid w:val="00E83718"/>
    <w:rsid w:val="00E86CAB"/>
    <w:rsid w:val="00EC584A"/>
    <w:rsid w:val="00ED6F4C"/>
    <w:rsid w:val="00EF134D"/>
    <w:rsid w:val="00F04196"/>
    <w:rsid w:val="00F16A90"/>
    <w:rsid w:val="00F2549A"/>
    <w:rsid w:val="00F254D5"/>
    <w:rsid w:val="00F33E58"/>
    <w:rsid w:val="00F4648E"/>
    <w:rsid w:val="00F50B0B"/>
    <w:rsid w:val="00F86970"/>
    <w:rsid w:val="00F86B9D"/>
    <w:rsid w:val="00F962C6"/>
    <w:rsid w:val="00FC0912"/>
    <w:rsid w:val="00FE2041"/>
    <w:rsid w:val="00FE635B"/>
    <w:rsid w:val="00FF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8734"/>
  <w15:chartTrackingRefBased/>
  <w15:docId w15:val="{FF4C3610-E7D4-481B-B4AE-0F04818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F4C"/>
    <w:rPr>
      <w:sz w:val="24"/>
    </w:rPr>
  </w:style>
  <w:style w:type="paragraph" w:styleId="Heading1">
    <w:name w:val="heading 1"/>
    <w:basedOn w:val="Normal"/>
    <w:next w:val="Normal"/>
    <w:link w:val="Heading1Char"/>
    <w:uiPriority w:val="9"/>
    <w:qFormat/>
    <w:rsid w:val="00E148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48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48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48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48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48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48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48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48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8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48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48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48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48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48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48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48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484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48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48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484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14842"/>
    <w:rPr>
      <w:rFonts w:asciiTheme="majorHAnsi" w:eastAsiaTheme="majorEastAsia" w:hAnsiTheme="majorHAnsi" w:cstheme="majorBidi"/>
      <w:i/>
      <w:iCs/>
      <w:spacing w:val="13"/>
      <w:sz w:val="24"/>
      <w:szCs w:val="24"/>
    </w:rPr>
  </w:style>
  <w:style w:type="character" w:styleId="Strong">
    <w:name w:val="Strong"/>
    <w:uiPriority w:val="22"/>
    <w:qFormat/>
    <w:rsid w:val="00E14842"/>
    <w:rPr>
      <w:b/>
      <w:bCs/>
    </w:rPr>
  </w:style>
  <w:style w:type="character" w:styleId="Emphasis">
    <w:name w:val="Emphasis"/>
    <w:uiPriority w:val="20"/>
    <w:qFormat/>
    <w:rsid w:val="00E14842"/>
    <w:rPr>
      <w:b/>
      <w:bCs/>
      <w:i/>
      <w:iCs/>
      <w:spacing w:val="10"/>
      <w:bdr w:val="none" w:sz="0" w:space="0" w:color="auto"/>
      <w:shd w:val="clear" w:color="auto" w:fill="auto"/>
    </w:rPr>
  </w:style>
  <w:style w:type="paragraph" w:styleId="NoSpacing">
    <w:name w:val="No Spacing"/>
    <w:basedOn w:val="Normal"/>
    <w:uiPriority w:val="1"/>
    <w:qFormat/>
    <w:rsid w:val="00E14842"/>
    <w:pPr>
      <w:spacing w:after="0" w:line="240" w:lineRule="auto"/>
    </w:pPr>
  </w:style>
  <w:style w:type="paragraph" w:styleId="ListParagraph">
    <w:name w:val="List Paragraph"/>
    <w:basedOn w:val="Normal"/>
    <w:uiPriority w:val="34"/>
    <w:qFormat/>
    <w:rsid w:val="00E14842"/>
    <w:pPr>
      <w:ind w:left="720"/>
      <w:contextualSpacing/>
    </w:pPr>
  </w:style>
  <w:style w:type="paragraph" w:styleId="Quote">
    <w:name w:val="Quote"/>
    <w:basedOn w:val="Normal"/>
    <w:next w:val="Normal"/>
    <w:link w:val="QuoteChar"/>
    <w:uiPriority w:val="29"/>
    <w:qFormat/>
    <w:rsid w:val="00E14842"/>
    <w:pPr>
      <w:spacing w:before="200" w:after="0"/>
      <w:ind w:left="360" w:right="360"/>
    </w:pPr>
    <w:rPr>
      <w:i/>
      <w:iCs/>
    </w:rPr>
  </w:style>
  <w:style w:type="character" w:customStyle="1" w:styleId="QuoteChar">
    <w:name w:val="Quote Char"/>
    <w:basedOn w:val="DefaultParagraphFont"/>
    <w:link w:val="Quote"/>
    <w:uiPriority w:val="29"/>
    <w:rsid w:val="00E14842"/>
    <w:rPr>
      <w:i/>
      <w:iCs/>
    </w:rPr>
  </w:style>
  <w:style w:type="paragraph" w:styleId="IntenseQuote">
    <w:name w:val="Intense Quote"/>
    <w:basedOn w:val="Normal"/>
    <w:next w:val="Normal"/>
    <w:link w:val="IntenseQuoteChar"/>
    <w:uiPriority w:val="30"/>
    <w:qFormat/>
    <w:rsid w:val="00E148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4842"/>
    <w:rPr>
      <w:b/>
      <w:bCs/>
      <w:i/>
      <w:iCs/>
    </w:rPr>
  </w:style>
  <w:style w:type="character" w:styleId="SubtleEmphasis">
    <w:name w:val="Subtle Emphasis"/>
    <w:uiPriority w:val="19"/>
    <w:qFormat/>
    <w:rsid w:val="00E14842"/>
    <w:rPr>
      <w:i/>
      <w:iCs/>
    </w:rPr>
  </w:style>
  <w:style w:type="character" w:styleId="IntenseEmphasis">
    <w:name w:val="Intense Emphasis"/>
    <w:uiPriority w:val="21"/>
    <w:qFormat/>
    <w:rsid w:val="00E14842"/>
    <w:rPr>
      <w:b/>
      <w:bCs/>
    </w:rPr>
  </w:style>
  <w:style w:type="character" w:styleId="SubtleReference">
    <w:name w:val="Subtle Reference"/>
    <w:uiPriority w:val="31"/>
    <w:qFormat/>
    <w:rsid w:val="00E14842"/>
    <w:rPr>
      <w:smallCaps/>
    </w:rPr>
  </w:style>
  <w:style w:type="character" w:styleId="IntenseReference">
    <w:name w:val="Intense Reference"/>
    <w:uiPriority w:val="32"/>
    <w:qFormat/>
    <w:rsid w:val="00E14842"/>
    <w:rPr>
      <w:smallCaps/>
      <w:spacing w:val="5"/>
      <w:u w:val="single"/>
    </w:rPr>
  </w:style>
  <w:style w:type="character" w:styleId="BookTitle">
    <w:name w:val="Book Title"/>
    <w:uiPriority w:val="33"/>
    <w:qFormat/>
    <w:rsid w:val="00E14842"/>
    <w:rPr>
      <w:i/>
      <w:iCs/>
      <w:smallCaps/>
      <w:spacing w:val="5"/>
    </w:rPr>
  </w:style>
  <w:style w:type="paragraph" w:styleId="TOCHeading">
    <w:name w:val="TOC Heading"/>
    <w:basedOn w:val="Heading1"/>
    <w:next w:val="Normal"/>
    <w:uiPriority w:val="39"/>
    <w:unhideWhenUsed/>
    <w:qFormat/>
    <w:rsid w:val="00E14842"/>
    <w:pPr>
      <w:outlineLvl w:val="9"/>
    </w:pPr>
    <w:rPr>
      <w:lang w:bidi="en-US"/>
    </w:rPr>
  </w:style>
  <w:style w:type="character" w:styleId="Hyperlink">
    <w:name w:val="Hyperlink"/>
    <w:basedOn w:val="DefaultParagraphFont"/>
    <w:uiPriority w:val="99"/>
    <w:unhideWhenUsed/>
    <w:rsid w:val="00154220"/>
    <w:rPr>
      <w:color w:val="0563C1" w:themeColor="hyperlink"/>
      <w:u w:val="single"/>
    </w:rPr>
  </w:style>
  <w:style w:type="character" w:styleId="UnresolvedMention">
    <w:name w:val="Unresolved Mention"/>
    <w:basedOn w:val="DefaultParagraphFont"/>
    <w:uiPriority w:val="99"/>
    <w:semiHidden/>
    <w:unhideWhenUsed/>
    <w:rsid w:val="00154220"/>
    <w:rPr>
      <w:color w:val="808080"/>
      <w:shd w:val="clear" w:color="auto" w:fill="E6E6E6"/>
    </w:rPr>
  </w:style>
  <w:style w:type="paragraph" w:styleId="Header">
    <w:name w:val="header"/>
    <w:basedOn w:val="Normal"/>
    <w:link w:val="HeaderChar"/>
    <w:unhideWhenUsed/>
    <w:rsid w:val="004D766A"/>
    <w:pPr>
      <w:tabs>
        <w:tab w:val="center" w:pos="4680"/>
        <w:tab w:val="right" w:pos="9360"/>
      </w:tabs>
      <w:spacing w:after="0" w:line="240" w:lineRule="auto"/>
    </w:pPr>
  </w:style>
  <w:style w:type="character" w:customStyle="1" w:styleId="HeaderChar">
    <w:name w:val="Header Char"/>
    <w:basedOn w:val="DefaultParagraphFont"/>
    <w:link w:val="Header"/>
    <w:rsid w:val="004D766A"/>
  </w:style>
  <w:style w:type="paragraph" w:styleId="Footer">
    <w:name w:val="footer"/>
    <w:basedOn w:val="Normal"/>
    <w:link w:val="FooterChar"/>
    <w:uiPriority w:val="99"/>
    <w:unhideWhenUsed/>
    <w:rsid w:val="004D7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6A"/>
  </w:style>
  <w:style w:type="paragraph" w:styleId="BalloonText">
    <w:name w:val="Balloon Text"/>
    <w:basedOn w:val="Normal"/>
    <w:link w:val="BalloonTextChar"/>
    <w:uiPriority w:val="99"/>
    <w:semiHidden/>
    <w:unhideWhenUsed/>
    <w:rsid w:val="000974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742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962C6"/>
    <w:rPr>
      <w:color w:val="954F72" w:themeColor="followedHyperlink"/>
      <w:u w:val="single"/>
    </w:rPr>
  </w:style>
  <w:style w:type="paragraph" w:styleId="FootnoteText">
    <w:name w:val="footnote text"/>
    <w:basedOn w:val="Normal"/>
    <w:link w:val="FootnoteTextChar"/>
    <w:uiPriority w:val="99"/>
    <w:semiHidden/>
    <w:unhideWhenUsed/>
    <w:rsid w:val="00B4678B"/>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B4678B"/>
    <w:rPr>
      <w:sz w:val="20"/>
      <w:szCs w:val="20"/>
      <w:lang w:eastAsia="en-US"/>
    </w:rPr>
  </w:style>
  <w:style w:type="character" w:styleId="FootnoteReference">
    <w:name w:val="footnote reference"/>
    <w:basedOn w:val="DefaultParagraphFont"/>
    <w:uiPriority w:val="99"/>
    <w:semiHidden/>
    <w:unhideWhenUsed/>
    <w:rsid w:val="00B4678B"/>
    <w:rPr>
      <w:vertAlign w:val="superscript"/>
    </w:rPr>
  </w:style>
  <w:style w:type="paragraph" w:styleId="TOC1">
    <w:name w:val="toc 1"/>
    <w:basedOn w:val="Normal"/>
    <w:next w:val="Normal"/>
    <w:autoRedefine/>
    <w:uiPriority w:val="39"/>
    <w:unhideWhenUsed/>
    <w:rsid w:val="00B64502"/>
    <w:pPr>
      <w:spacing w:after="100"/>
    </w:pPr>
  </w:style>
  <w:style w:type="paragraph" w:styleId="TOC2">
    <w:name w:val="toc 2"/>
    <w:basedOn w:val="Normal"/>
    <w:next w:val="Normal"/>
    <w:autoRedefine/>
    <w:uiPriority w:val="39"/>
    <w:unhideWhenUsed/>
    <w:rsid w:val="00B64502"/>
    <w:pPr>
      <w:spacing w:after="100"/>
      <w:ind w:left="240"/>
    </w:pPr>
  </w:style>
  <w:style w:type="paragraph" w:styleId="TOC3">
    <w:name w:val="toc 3"/>
    <w:basedOn w:val="Normal"/>
    <w:next w:val="Normal"/>
    <w:autoRedefine/>
    <w:uiPriority w:val="39"/>
    <w:unhideWhenUsed/>
    <w:rsid w:val="00B64502"/>
    <w:pPr>
      <w:spacing w:after="100"/>
      <w:ind w:left="480"/>
    </w:pPr>
  </w:style>
  <w:style w:type="paragraph" w:styleId="Caption">
    <w:name w:val="caption"/>
    <w:basedOn w:val="Normal"/>
    <w:next w:val="Normal"/>
    <w:uiPriority w:val="35"/>
    <w:unhideWhenUsed/>
    <w:rsid w:val="00525A89"/>
    <w:pPr>
      <w:spacing w:line="240" w:lineRule="auto"/>
    </w:pPr>
    <w:rPr>
      <w:i/>
      <w:iCs/>
      <w:color w:val="44546A" w:themeColor="text2"/>
      <w:sz w:val="18"/>
      <w:szCs w:val="18"/>
    </w:rPr>
  </w:style>
  <w:style w:type="paragraph" w:customStyle="1" w:styleId="paragraph">
    <w:name w:val="paragraph"/>
    <w:basedOn w:val="Normal"/>
    <w:rsid w:val="000028F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0028F0"/>
  </w:style>
  <w:style w:type="character" w:customStyle="1" w:styleId="eop">
    <w:name w:val="eop"/>
    <w:basedOn w:val="DefaultParagraphFont"/>
    <w:rsid w:val="000028F0"/>
  </w:style>
  <w:style w:type="character" w:customStyle="1" w:styleId="superscript">
    <w:name w:val="superscript"/>
    <w:basedOn w:val="DefaultParagraphFont"/>
    <w:rsid w:val="00002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876">
      <w:bodyDiv w:val="1"/>
      <w:marLeft w:val="0"/>
      <w:marRight w:val="0"/>
      <w:marTop w:val="0"/>
      <w:marBottom w:val="0"/>
      <w:divBdr>
        <w:top w:val="none" w:sz="0" w:space="0" w:color="auto"/>
        <w:left w:val="none" w:sz="0" w:space="0" w:color="auto"/>
        <w:bottom w:val="none" w:sz="0" w:space="0" w:color="auto"/>
        <w:right w:val="none" w:sz="0" w:space="0" w:color="auto"/>
      </w:divBdr>
    </w:div>
    <w:div w:id="156195898">
      <w:bodyDiv w:val="1"/>
      <w:marLeft w:val="0"/>
      <w:marRight w:val="0"/>
      <w:marTop w:val="0"/>
      <w:marBottom w:val="0"/>
      <w:divBdr>
        <w:top w:val="none" w:sz="0" w:space="0" w:color="auto"/>
        <w:left w:val="none" w:sz="0" w:space="0" w:color="auto"/>
        <w:bottom w:val="none" w:sz="0" w:space="0" w:color="auto"/>
        <w:right w:val="none" w:sz="0" w:space="0" w:color="auto"/>
      </w:divBdr>
      <w:divsChild>
        <w:div w:id="1062289311">
          <w:marLeft w:val="0"/>
          <w:marRight w:val="0"/>
          <w:marTop w:val="0"/>
          <w:marBottom w:val="0"/>
          <w:divBdr>
            <w:top w:val="none" w:sz="0" w:space="0" w:color="auto"/>
            <w:left w:val="none" w:sz="0" w:space="0" w:color="auto"/>
            <w:bottom w:val="none" w:sz="0" w:space="0" w:color="auto"/>
            <w:right w:val="none" w:sz="0" w:space="0" w:color="auto"/>
          </w:divBdr>
          <w:divsChild>
            <w:div w:id="1040743667">
              <w:marLeft w:val="0"/>
              <w:marRight w:val="0"/>
              <w:marTop w:val="0"/>
              <w:marBottom w:val="0"/>
              <w:divBdr>
                <w:top w:val="none" w:sz="0" w:space="0" w:color="auto"/>
                <w:left w:val="none" w:sz="0" w:space="0" w:color="auto"/>
                <w:bottom w:val="none" w:sz="0" w:space="0" w:color="auto"/>
                <w:right w:val="none" w:sz="0" w:space="0" w:color="auto"/>
              </w:divBdr>
            </w:div>
            <w:div w:id="1353800865">
              <w:marLeft w:val="0"/>
              <w:marRight w:val="0"/>
              <w:marTop w:val="0"/>
              <w:marBottom w:val="0"/>
              <w:divBdr>
                <w:top w:val="none" w:sz="0" w:space="0" w:color="auto"/>
                <w:left w:val="none" w:sz="0" w:space="0" w:color="auto"/>
                <w:bottom w:val="none" w:sz="0" w:space="0" w:color="auto"/>
                <w:right w:val="none" w:sz="0" w:space="0" w:color="auto"/>
              </w:divBdr>
            </w:div>
            <w:div w:id="1220289654">
              <w:marLeft w:val="0"/>
              <w:marRight w:val="0"/>
              <w:marTop w:val="0"/>
              <w:marBottom w:val="0"/>
              <w:divBdr>
                <w:top w:val="none" w:sz="0" w:space="0" w:color="auto"/>
                <w:left w:val="none" w:sz="0" w:space="0" w:color="auto"/>
                <w:bottom w:val="none" w:sz="0" w:space="0" w:color="auto"/>
                <w:right w:val="none" w:sz="0" w:space="0" w:color="auto"/>
              </w:divBdr>
            </w:div>
            <w:div w:id="997226784">
              <w:marLeft w:val="0"/>
              <w:marRight w:val="0"/>
              <w:marTop w:val="0"/>
              <w:marBottom w:val="0"/>
              <w:divBdr>
                <w:top w:val="none" w:sz="0" w:space="0" w:color="auto"/>
                <w:left w:val="none" w:sz="0" w:space="0" w:color="auto"/>
                <w:bottom w:val="none" w:sz="0" w:space="0" w:color="auto"/>
                <w:right w:val="none" w:sz="0" w:space="0" w:color="auto"/>
              </w:divBdr>
            </w:div>
            <w:div w:id="6715829">
              <w:marLeft w:val="0"/>
              <w:marRight w:val="0"/>
              <w:marTop w:val="0"/>
              <w:marBottom w:val="0"/>
              <w:divBdr>
                <w:top w:val="none" w:sz="0" w:space="0" w:color="auto"/>
                <w:left w:val="none" w:sz="0" w:space="0" w:color="auto"/>
                <w:bottom w:val="none" w:sz="0" w:space="0" w:color="auto"/>
                <w:right w:val="none" w:sz="0" w:space="0" w:color="auto"/>
              </w:divBdr>
            </w:div>
          </w:divsChild>
        </w:div>
        <w:div w:id="135536652">
          <w:marLeft w:val="0"/>
          <w:marRight w:val="0"/>
          <w:marTop w:val="0"/>
          <w:marBottom w:val="0"/>
          <w:divBdr>
            <w:top w:val="none" w:sz="0" w:space="0" w:color="auto"/>
            <w:left w:val="none" w:sz="0" w:space="0" w:color="auto"/>
            <w:bottom w:val="none" w:sz="0" w:space="0" w:color="auto"/>
            <w:right w:val="none" w:sz="0" w:space="0" w:color="auto"/>
          </w:divBdr>
          <w:divsChild>
            <w:div w:id="17027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848">
      <w:bodyDiv w:val="1"/>
      <w:marLeft w:val="0"/>
      <w:marRight w:val="0"/>
      <w:marTop w:val="0"/>
      <w:marBottom w:val="0"/>
      <w:divBdr>
        <w:top w:val="none" w:sz="0" w:space="0" w:color="auto"/>
        <w:left w:val="none" w:sz="0" w:space="0" w:color="auto"/>
        <w:bottom w:val="none" w:sz="0" w:space="0" w:color="auto"/>
        <w:right w:val="none" w:sz="0" w:space="0" w:color="auto"/>
      </w:divBdr>
      <w:divsChild>
        <w:div w:id="257445509">
          <w:marLeft w:val="0"/>
          <w:marRight w:val="0"/>
          <w:marTop w:val="0"/>
          <w:marBottom w:val="0"/>
          <w:divBdr>
            <w:top w:val="none" w:sz="0" w:space="0" w:color="auto"/>
            <w:left w:val="none" w:sz="0" w:space="0" w:color="auto"/>
            <w:bottom w:val="none" w:sz="0" w:space="0" w:color="auto"/>
            <w:right w:val="none" w:sz="0" w:space="0" w:color="auto"/>
          </w:divBdr>
          <w:divsChild>
            <w:div w:id="985008099">
              <w:marLeft w:val="0"/>
              <w:marRight w:val="0"/>
              <w:marTop w:val="0"/>
              <w:marBottom w:val="0"/>
              <w:divBdr>
                <w:top w:val="none" w:sz="0" w:space="0" w:color="auto"/>
                <w:left w:val="none" w:sz="0" w:space="0" w:color="auto"/>
                <w:bottom w:val="none" w:sz="0" w:space="0" w:color="auto"/>
                <w:right w:val="none" w:sz="0" w:space="0" w:color="auto"/>
              </w:divBdr>
            </w:div>
            <w:div w:id="1475755720">
              <w:marLeft w:val="0"/>
              <w:marRight w:val="0"/>
              <w:marTop w:val="0"/>
              <w:marBottom w:val="0"/>
              <w:divBdr>
                <w:top w:val="none" w:sz="0" w:space="0" w:color="auto"/>
                <w:left w:val="none" w:sz="0" w:space="0" w:color="auto"/>
                <w:bottom w:val="none" w:sz="0" w:space="0" w:color="auto"/>
                <w:right w:val="none" w:sz="0" w:space="0" w:color="auto"/>
              </w:divBdr>
            </w:div>
          </w:divsChild>
        </w:div>
        <w:div w:id="1954625377">
          <w:marLeft w:val="0"/>
          <w:marRight w:val="0"/>
          <w:marTop w:val="0"/>
          <w:marBottom w:val="0"/>
          <w:divBdr>
            <w:top w:val="none" w:sz="0" w:space="0" w:color="auto"/>
            <w:left w:val="none" w:sz="0" w:space="0" w:color="auto"/>
            <w:bottom w:val="none" w:sz="0" w:space="0" w:color="auto"/>
            <w:right w:val="none" w:sz="0" w:space="0" w:color="auto"/>
          </w:divBdr>
          <w:divsChild>
            <w:div w:id="234976748">
              <w:marLeft w:val="0"/>
              <w:marRight w:val="0"/>
              <w:marTop w:val="0"/>
              <w:marBottom w:val="0"/>
              <w:divBdr>
                <w:top w:val="none" w:sz="0" w:space="0" w:color="auto"/>
                <w:left w:val="none" w:sz="0" w:space="0" w:color="auto"/>
                <w:bottom w:val="none" w:sz="0" w:space="0" w:color="auto"/>
                <w:right w:val="none" w:sz="0" w:space="0" w:color="auto"/>
              </w:divBdr>
            </w:div>
            <w:div w:id="1475171704">
              <w:marLeft w:val="0"/>
              <w:marRight w:val="0"/>
              <w:marTop w:val="0"/>
              <w:marBottom w:val="0"/>
              <w:divBdr>
                <w:top w:val="none" w:sz="0" w:space="0" w:color="auto"/>
                <w:left w:val="none" w:sz="0" w:space="0" w:color="auto"/>
                <w:bottom w:val="none" w:sz="0" w:space="0" w:color="auto"/>
                <w:right w:val="none" w:sz="0" w:space="0" w:color="auto"/>
              </w:divBdr>
            </w:div>
            <w:div w:id="2144886956">
              <w:marLeft w:val="0"/>
              <w:marRight w:val="0"/>
              <w:marTop w:val="0"/>
              <w:marBottom w:val="0"/>
              <w:divBdr>
                <w:top w:val="none" w:sz="0" w:space="0" w:color="auto"/>
                <w:left w:val="none" w:sz="0" w:space="0" w:color="auto"/>
                <w:bottom w:val="none" w:sz="0" w:space="0" w:color="auto"/>
                <w:right w:val="none" w:sz="0" w:space="0" w:color="auto"/>
              </w:divBdr>
            </w:div>
            <w:div w:id="544486519">
              <w:marLeft w:val="0"/>
              <w:marRight w:val="0"/>
              <w:marTop w:val="0"/>
              <w:marBottom w:val="0"/>
              <w:divBdr>
                <w:top w:val="none" w:sz="0" w:space="0" w:color="auto"/>
                <w:left w:val="none" w:sz="0" w:space="0" w:color="auto"/>
                <w:bottom w:val="none" w:sz="0" w:space="0" w:color="auto"/>
                <w:right w:val="none" w:sz="0" w:space="0" w:color="auto"/>
              </w:divBdr>
            </w:div>
            <w:div w:id="1150630575">
              <w:marLeft w:val="0"/>
              <w:marRight w:val="0"/>
              <w:marTop w:val="0"/>
              <w:marBottom w:val="0"/>
              <w:divBdr>
                <w:top w:val="none" w:sz="0" w:space="0" w:color="auto"/>
                <w:left w:val="none" w:sz="0" w:space="0" w:color="auto"/>
                <w:bottom w:val="none" w:sz="0" w:space="0" w:color="auto"/>
                <w:right w:val="none" w:sz="0" w:space="0" w:color="auto"/>
              </w:divBdr>
            </w:div>
          </w:divsChild>
        </w:div>
        <w:div w:id="997000125">
          <w:marLeft w:val="0"/>
          <w:marRight w:val="0"/>
          <w:marTop w:val="0"/>
          <w:marBottom w:val="0"/>
          <w:divBdr>
            <w:top w:val="none" w:sz="0" w:space="0" w:color="auto"/>
            <w:left w:val="none" w:sz="0" w:space="0" w:color="auto"/>
            <w:bottom w:val="none" w:sz="0" w:space="0" w:color="auto"/>
            <w:right w:val="none" w:sz="0" w:space="0" w:color="auto"/>
          </w:divBdr>
          <w:divsChild>
            <w:div w:id="1546942033">
              <w:marLeft w:val="0"/>
              <w:marRight w:val="0"/>
              <w:marTop w:val="0"/>
              <w:marBottom w:val="0"/>
              <w:divBdr>
                <w:top w:val="none" w:sz="0" w:space="0" w:color="auto"/>
                <w:left w:val="none" w:sz="0" w:space="0" w:color="auto"/>
                <w:bottom w:val="none" w:sz="0" w:space="0" w:color="auto"/>
                <w:right w:val="none" w:sz="0" w:space="0" w:color="auto"/>
              </w:divBdr>
            </w:div>
            <w:div w:id="579799764">
              <w:marLeft w:val="0"/>
              <w:marRight w:val="0"/>
              <w:marTop w:val="0"/>
              <w:marBottom w:val="0"/>
              <w:divBdr>
                <w:top w:val="none" w:sz="0" w:space="0" w:color="auto"/>
                <w:left w:val="none" w:sz="0" w:space="0" w:color="auto"/>
                <w:bottom w:val="none" w:sz="0" w:space="0" w:color="auto"/>
                <w:right w:val="none" w:sz="0" w:space="0" w:color="auto"/>
              </w:divBdr>
            </w:div>
            <w:div w:id="77338122">
              <w:marLeft w:val="0"/>
              <w:marRight w:val="0"/>
              <w:marTop w:val="0"/>
              <w:marBottom w:val="0"/>
              <w:divBdr>
                <w:top w:val="none" w:sz="0" w:space="0" w:color="auto"/>
                <w:left w:val="none" w:sz="0" w:space="0" w:color="auto"/>
                <w:bottom w:val="none" w:sz="0" w:space="0" w:color="auto"/>
                <w:right w:val="none" w:sz="0" w:space="0" w:color="auto"/>
              </w:divBdr>
            </w:div>
            <w:div w:id="1575162395">
              <w:marLeft w:val="0"/>
              <w:marRight w:val="0"/>
              <w:marTop w:val="0"/>
              <w:marBottom w:val="0"/>
              <w:divBdr>
                <w:top w:val="none" w:sz="0" w:space="0" w:color="auto"/>
                <w:left w:val="none" w:sz="0" w:space="0" w:color="auto"/>
                <w:bottom w:val="none" w:sz="0" w:space="0" w:color="auto"/>
                <w:right w:val="none" w:sz="0" w:space="0" w:color="auto"/>
              </w:divBdr>
            </w:div>
            <w:div w:id="1493906821">
              <w:marLeft w:val="0"/>
              <w:marRight w:val="0"/>
              <w:marTop w:val="0"/>
              <w:marBottom w:val="0"/>
              <w:divBdr>
                <w:top w:val="none" w:sz="0" w:space="0" w:color="auto"/>
                <w:left w:val="none" w:sz="0" w:space="0" w:color="auto"/>
                <w:bottom w:val="none" w:sz="0" w:space="0" w:color="auto"/>
                <w:right w:val="none" w:sz="0" w:space="0" w:color="auto"/>
              </w:divBdr>
            </w:div>
          </w:divsChild>
        </w:div>
        <w:div w:id="1719818427">
          <w:marLeft w:val="0"/>
          <w:marRight w:val="0"/>
          <w:marTop w:val="0"/>
          <w:marBottom w:val="0"/>
          <w:divBdr>
            <w:top w:val="none" w:sz="0" w:space="0" w:color="auto"/>
            <w:left w:val="none" w:sz="0" w:space="0" w:color="auto"/>
            <w:bottom w:val="none" w:sz="0" w:space="0" w:color="auto"/>
            <w:right w:val="none" w:sz="0" w:space="0" w:color="auto"/>
          </w:divBdr>
          <w:divsChild>
            <w:div w:id="1934437450">
              <w:marLeft w:val="0"/>
              <w:marRight w:val="0"/>
              <w:marTop w:val="0"/>
              <w:marBottom w:val="0"/>
              <w:divBdr>
                <w:top w:val="none" w:sz="0" w:space="0" w:color="auto"/>
                <w:left w:val="none" w:sz="0" w:space="0" w:color="auto"/>
                <w:bottom w:val="none" w:sz="0" w:space="0" w:color="auto"/>
                <w:right w:val="none" w:sz="0" w:space="0" w:color="auto"/>
              </w:divBdr>
            </w:div>
            <w:div w:id="1386559856">
              <w:marLeft w:val="0"/>
              <w:marRight w:val="0"/>
              <w:marTop w:val="0"/>
              <w:marBottom w:val="0"/>
              <w:divBdr>
                <w:top w:val="none" w:sz="0" w:space="0" w:color="auto"/>
                <w:left w:val="none" w:sz="0" w:space="0" w:color="auto"/>
                <w:bottom w:val="none" w:sz="0" w:space="0" w:color="auto"/>
                <w:right w:val="none" w:sz="0" w:space="0" w:color="auto"/>
              </w:divBdr>
            </w:div>
            <w:div w:id="675963445">
              <w:marLeft w:val="0"/>
              <w:marRight w:val="0"/>
              <w:marTop w:val="0"/>
              <w:marBottom w:val="0"/>
              <w:divBdr>
                <w:top w:val="none" w:sz="0" w:space="0" w:color="auto"/>
                <w:left w:val="none" w:sz="0" w:space="0" w:color="auto"/>
                <w:bottom w:val="none" w:sz="0" w:space="0" w:color="auto"/>
                <w:right w:val="none" w:sz="0" w:space="0" w:color="auto"/>
              </w:divBdr>
            </w:div>
            <w:div w:id="1849174752">
              <w:marLeft w:val="0"/>
              <w:marRight w:val="0"/>
              <w:marTop w:val="0"/>
              <w:marBottom w:val="0"/>
              <w:divBdr>
                <w:top w:val="none" w:sz="0" w:space="0" w:color="auto"/>
                <w:left w:val="none" w:sz="0" w:space="0" w:color="auto"/>
                <w:bottom w:val="none" w:sz="0" w:space="0" w:color="auto"/>
                <w:right w:val="none" w:sz="0" w:space="0" w:color="auto"/>
              </w:divBdr>
            </w:div>
          </w:divsChild>
        </w:div>
        <w:div w:id="694230519">
          <w:marLeft w:val="0"/>
          <w:marRight w:val="0"/>
          <w:marTop w:val="0"/>
          <w:marBottom w:val="0"/>
          <w:divBdr>
            <w:top w:val="none" w:sz="0" w:space="0" w:color="auto"/>
            <w:left w:val="none" w:sz="0" w:space="0" w:color="auto"/>
            <w:bottom w:val="none" w:sz="0" w:space="0" w:color="auto"/>
            <w:right w:val="none" w:sz="0" w:space="0" w:color="auto"/>
          </w:divBdr>
          <w:divsChild>
            <w:div w:id="967853213">
              <w:marLeft w:val="0"/>
              <w:marRight w:val="0"/>
              <w:marTop w:val="0"/>
              <w:marBottom w:val="0"/>
              <w:divBdr>
                <w:top w:val="none" w:sz="0" w:space="0" w:color="auto"/>
                <w:left w:val="none" w:sz="0" w:space="0" w:color="auto"/>
                <w:bottom w:val="none" w:sz="0" w:space="0" w:color="auto"/>
                <w:right w:val="none" w:sz="0" w:space="0" w:color="auto"/>
              </w:divBdr>
            </w:div>
            <w:div w:id="15359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454">
      <w:bodyDiv w:val="1"/>
      <w:marLeft w:val="0"/>
      <w:marRight w:val="0"/>
      <w:marTop w:val="0"/>
      <w:marBottom w:val="0"/>
      <w:divBdr>
        <w:top w:val="none" w:sz="0" w:space="0" w:color="auto"/>
        <w:left w:val="none" w:sz="0" w:space="0" w:color="auto"/>
        <w:bottom w:val="none" w:sz="0" w:space="0" w:color="auto"/>
        <w:right w:val="none" w:sz="0" w:space="0" w:color="auto"/>
      </w:divBdr>
      <w:divsChild>
        <w:div w:id="1154299152">
          <w:marLeft w:val="0"/>
          <w:marRight w:val="0"/>
          <w:marTop w:val="0"/>
          <w:marBottom w:val="0"/>
          <w:divBdr>
            <w:top w:val="none" w:sz="0" w:space="0" w:color="auto"/>
            <w:left w:val="none" w:sz="0" w:space="0" w:color="auto"/>
            <w:bottom w:val="none" w:sz="0" w:space="0" w:color="auto"/>
            <w:right w:val="none" w:sz="0" w:space="0" w:color="auto"/>
          </w:divBdr>
          <w:divsChild>
            <w:div w:id="1401830128">
              <w:marLeft w:val="0"/>
              <w:marRight w:val="0"/>
              <w:marTop w:val="0"/>
              <w:marBottom w:val="0"/>
              <w:divBdr>
                <w:top w:val="none" w:sz="0" w:space="0" w:color="auto"/>
                <w:left w:val="none" w:sz="0" w:space="0" w:color="auto"/>
                <w:bottom w:val="none" w:sz="0" w:space="0" w:color="auto"/>
                <w:right w:val="none" w:sz="0" w:space="0" w:color="auto"/>
              </w:divBdr>
            </w:div>
            <w:div w:id="1764187146">
              <w:marLeft w:val="0"/>
              <w:marRight w:val="0"/>
              <w:marTop w:val="0"/>
              <w:marBottom w:val="0"/>
              <w:divBdr>
                <w:top w:val="none" w:sz="0" w:space="0" w:color="auto"/>
                <w:left w:val="none" w:sz="0" w:space="0" w:color="auto"/>
                <w:bottom w:val="none" w:sz="0" w:space="0" w:color="auto"/>
                <w:right w:val="none" w:sz="0" w:space="0" w:color="auto"/>
              </w:divBdr>
            </w:div>
            <w:div w:id="680158753">
              <w:marLeft w:val="0"/>
              <w:marRight w:val="0"/>
              <w:marTop w:val="0"/>
              <w:marBottom w:val="0"/>
              <w:divBdr>
                <w:top w:val="none" w:sz="0" w:space="0" w:color="auto"/>
                <w:left w:val="none" w:sz="0" w:space="0" w:color="auto"/>
                <w:bottom w:val="none" w:sz="0" w:space="0" w:color="auto"/>
                <w:right w:val="none" w:sz="0" w:space="0" w:color="auto"/>
              </w:divBdr>
            </w:div>
            <w:div w:id="1827471550">
              <w:marLeft w:val="0"/>
              <w:marRight w:val="0"/>
              <w:marTop w:val="0"/>
              <w:marBottom w:val="0"/>
              <w:divBdr>
                <w:top w:val="none" w:sz="0" w:space="0" w:color="auto"/>
                <w:left w:val="none" w:sz="0" w:space="0" w:color="auto"/>
                <w:bottom w:val="none" w:sz="0" w:space="0" w:color="auto"/>
                <w:right w:val="none" w:sz="0" w:space="0" w:color="auto"/>
              </w:divBdr>
            </w:div>
            <w:div w:id="384453352">
              <w:marLeft w:val="0"/>
              <w:marRight w:val="0"/>
              <w:marTop w:val="0"/>
              <w:marBottom w:val="0"/>
              <w:divBdr>
                <w:top w:val="none" w:sz="0" w:space="0" w:color="auto"/>
                <w:left w:val="none" w:sz="0" w:space="0" w:color="auto"/>
                <w:bottom w:val="none" w:sz="0" w:space="0" w:color="auto"/>
                <w:right w:val="none" w:sz="0" w:space="0" w:color="auto"/>
              </w:divBdr>
            </w:div>
          </w:divsChild>
        </w:div>
        <w:div w:id="1784613784">
          <w:marLeft w:val="0"/>
          <w:marRight w:val="0"/>
          <w:marTop w:val="0"/>
          <w:marBottom w:val="0"/>
          <w:divBdr>
            <w:top w:val="none" w:sz="0" w:space="0" w:color="auto"/>
            <w:left w:val="none" w:sz="0" w:space="0" w:color="auto"/>
            <w:bottom w:val="none" w:sz="0" w:space="0" w:color="auto"/>
            <w:right w:val="none" w:sz="0" w:space="0" w:color="auto"/>
          </w:divBdr>
          <w:divsChild>
            <w:div w:id="10925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2534">
      <w:bodyDiv w:val="1"/>
      <w:marLeft w:val="0"/>
      <w:marRight w:val="0"/>
      <w:marTop w:val="0"/>
      <w:marBottom w:val="0"/>
      <w:divBdr>
        <w:top w:val="none" w:sz="0" w:space="0" w:color="auto"/>
        <w:left w:val="none" w:sz="0" w:space="0" w:color="auto"/>
        <w:bottom w:val="none" w:sz="0" w:space="0" w:color="auto"/>
        <w:right w:val="none" w:sz="0" w:space="0" w:color="auto"/>
      </w:divBdr>
      <w:divsChild>
        <w:div w:id="1497450760">
          <w:marLeft w:val="0"/>
          <w:marRight w:val="0"/>
          <w:marTop w:val="0"/>
          <w:marBottom w:val="0"/>
          <w:divBdr>
            <w:top w:val="none" w:sz="0" w:space="0" w:color="auto"/>
            <w:left w:val="none" w:sz="0" w:space="0" w:color="auto"/>
            <w:bottom w:val="none" w:sz="0" w:space="0" w:color="auto"/>
            <w:right w:val="none" w:sz="0" w:space="0" w:color="auto"/>
          </w:divBdr>
          <w:divsChild>
            <w:div w:id="1402798102">
              <w:marLeft w:val="0"/>
              <w:marRight w:val="0"/>
              <w:marTop w:val="0"/>
              <w:marBottom w:val="0"/>
              <w:divBdr>
                <w:top w:val="none" w:sz="0" w:space="0" w:color="auto"/>
                <w:left w:val="none" w:sz="0" w:space="0" w:color="auto"/>
                <w:bottom w:val="none" w:sz="0" w:space="0" w:color="auto"/>
                <w:right w:val="none" w:sz="0" w:space="0" w:color="auto"/>
              </w:divBdr>
            </w:div>
            <w:div w:id="808321173">
              <w:marLeft w:val="0"/>
              <w:marRight w:val="0"/>
              <w:marTop w:val="0"/>
              <w:marBottom w:val="0"/>
              <w:divBdr>
                <w:top w:val="none" w:sz="0" w:space="0" w:color="auto"/>
                <w:left w:val="none" w:sz="0" w:space="0" w:color="auto"/>
                <w:bottom w:val="none" w:sz="0" w:space="0" w:color="auto"/>
                <w:right w:val="none" w:sz="0" w:space="0" w:color="auto"/>
              </w:divBdr>
            </w:div>
          </w:divsChild>
        </w:div>
        <w:div w:id="1825243236">
          <w:marLeft w:val="0"/>
          <w:marRight w:val="0"/>
          <w:marTop w:val="0"/>
          <w:marBottom w:val="0"/>
          <w:divBdr>
            <w:top w:val="none" w:sz="0" w:space="0" w:color="auto"/>
            <w:left w:val="none" w:sz="0" w:space="0" w:color="auto"/>
            <w:bottom w:val="none" w:sz="0" w:space="0" w:color="auto"/>
            <w:right w:val="none" w:sz="0" w:space="0" w:color="auto"/>
          </w:divBdr>
          <w:divsChild>
            <w:div w:id="728647782">
              <w:marLeft w:val="0"/>
              <w:marRight w:val="0"/>
              <w:marTop w:val="0"/>
              <w:marBottom w:val="0"/>
              <w:divBdr>
                <w:top w:val="none" w:sz="0" w:space="0" w:color="auto"/>
                <w:left w:val="none" w:sz="0" w:space="0" w:color="auto"/>
                <w:bottom w:val="none" w:sz="0" w:space="0" w:color="auto"/>
                <w:right w:val="none" w:sz="0" w:space="0" w:color="auto"/>
              </w:divBdr>
            </w:div>
            <w:div w:id="24598169">
              <w:marLeft w:val="0"/>
              <w:marRight w:val="0"/>
              <w:marTop w:val="0"/>
              <w:marBottom w:val="0"/>
              <w:divBdr>
                <w:top w:val="none" w:sz="0" w:space="0" w:color="auto"/>
                <w:left w:val="none" w:sz="0" w:space="0" w:color="auto"/>
                <w:bottom w:val="none" w:sz="0" w:space="0" w:color="auto"/>
                <w:right w:val="none" w:sz="0" w:space="0" w:color="auto"/>
              </w:divBdr>
            </w:div>
            <w:div w:id="906459354">
              <w:marLeft w:val="0"/>
              <w:marRight w:val="0"/>
              <w:marTop w:val="0"/>
              <w:marBottom w:val="0"/>
              <w:divBdr>
                <w:top w:val="none" w:sz="0" w:space="0" w:color="auto"/>
                <w:left w:val="none" w:sz="0" w:space="0" w:color="auto"/>
                <w:bottom w:val="none" w:sz="0" w:space="0" w:color="auto"/>
                <w:right w:val="none" w:sz="0" w:space="0" w:color="auto"/>
              </w:divBdr>
            </w:div>
            <w:div w:id="994645240">
              <w:marLeft w:val="0"/>
              <w:marRight w:val="0"/>
              <w:marTop w:val="0"/>
              <w:marBottom w:val="0"/>
              <w:divBdr>
                <w:top w:val="none" w:sz="0" w:space="0" w:color="auto"/>
                <w:left w:val="none" w:sz="0" w:space="0" w:color="auto"/>
                <w:bottom w:val="none" w:sz="0" w:space="0" w:color="auto"/>
                <w:right w:val="none" w:sz="0" w:space="0" w:color="auto"/>
              </w:divBdr>
            </w:div>
            <w:div w:id="1459377898">
              <w:marLeft w:val="0"/>
              <w:marRight w:val="0"/>
              <w:marTop w:val="0"/>
              <w:marBottom w:val="0"/>
              <w:divBdr>
                <w:top w:val="none" w:sz="0" w:space="0" w:color="auto"/>
                <w:left w:val="none" w:sz="0" w:space="0" w:color="auto"/>
                <w:bottom w:val="none" w:sz="0" w:space="0" w:color="auto"/>
                <w:right w:val="none" w:sz="0" w:space="0" w:color="auto"/>
              </w:divBdr>
            </w:div>
          </w:divsChild>
        </w:div>
        <w:div w:id="1636829682">
          <w:marLeft w:val="0"/>
          <w:marRight w:val="0"/>
          <w:marTop w:val="0"/>
          <w:marBottom w:val="0"/>
          <w:divBdr>
            <w:top w:val="none" w:sz="0" w:space="0" w:color="auto"/>
            <w:left w:val="none" w:sz="0" w:space="0" w:color="auto"/>
            <w:bottom w:val="none" w:sz="0" w:space="0" w:color="auto"/>
            <w:right w:val="none" w:sz="0" w:space="0" w:color="auto"/>
          </w:divBdr>
          <w:divsChild>
            <w:div w:id="1969970761">
              <w:marLeft w:val="0"/>
              <w:marRight w:val="0"/>
              <w:marTop w:val="0"/>
              <w:marBottom w:val="0"/>
              <w:divBdr>
                <w:top w:val="none" w:sz="0" w:space="0" w:color="auto"/>
                <w:left w:val="none" w:sz="0" w:space="0" w:color="auto"/>
                <w:bottom w:val="none" w:sz="0" w:space="0" w:color="auto"/>
                <w:right w:val="none" w:sz="0" w:space="0" w:color="auto"/>
              </w:divBdr>
            </w:div>
            <w:div w:id="1325864687">
              <w:marLeft w:val="0"/>
              <w:marRight w:val="0"/>
              <w:marTop w:val="0"/>
              <w:marBottom w:val="0"/>
              <w:divBdr>
                <w:top w:val="none" w:sz="0" w:space="0" w:color="auto"/>
                <w:left w:val="none" w:sz="0" w:space="0" w:color="auto"/>
                <w:bottom w:val="none" w:sz="0" w:space="0" w:color="auto"/>
                <w:right w:val="none" w:sz="0" w:space="0" w:color="auto"/>
              </w:divBdr>
            </w:div>
            <w:div w:id="664940573">
              <w:marLeft w:val="0"/>
              <w:marRight w:val="0"/>
              <w:marTop w:val="0"/>
              <w:marBottom w:val="0"/>
              <w:divBdr>
                <w:top w:val="none" w:sz="0" w:space="0" w:color="auto"/>
                <w:left w:val="none" w:sz="0" w:space="0" w:color="auto"/>
                <w:bottom w:val="none" w:sz="0" w:space="0" w:color="auto"/>
                <w:right w:val="none" w:sz="0" w:space="0" w:color="auto"/>
              </w:divBdr>
            </w:div>
            <w:div w:id="961955246">
              <w:marLeft w:val="0"/>
              <w:marRight w:val="0"/>
              <w:marTop w:val="0"/>
              <w:marBottom w:val="0"/>
              <w:divBdr>
                <w:top w:val="none" w:sz="0" w:space="0" w:color="auto"/>
                <w:left w:val="none" w:sz="0" w:space="0" w:color="auto"/>
                <w:bottom w:val="none" w:sz="0" w:space="0" w:color="auto"/>
                <w:right w:val="none" w:sz="0" w:space="0" w:color="auto"/>
              </w:divBdr>
            </w:div>
            <w:div w:id="342629350">
              <w:marLeft w:val="0"/>
              <w:marRight w:val="0"/>
              <w:marTop w:val="0"/>
              <w:marBottom w:val="0"/>
              <w:divBdr>
                <w:top w:val="none" w:sz="0" w:space="0" w:color="auto"/>
                <w:left w:val="none" w:sz="0" w:space="0" w:color="auto"/>
                <w:bottom w:val="none" w:sz="0" w:space="0" w:color="auto"/>
                <w:right w:val="none" w:sz="0" w:space="0" w:color="auto"/>
              </w:divBdr>
            </w:div>
          </w:divsChild>
        </w:div>
        <w:div w:id="1813329460">
          <w:marLeft w:val="0"/>
          <w:marRight w:val="0"/>
          <w:marTop w:val="0"/>
          <w:marBottom w:val="0"/>
          <w:divBdr>
            <w:top w:val="none" w:sz="0" w:space="0" w:color="auto"/>
            <w:left w:val="none" w:sz="0" w:space="0" w:color="auto"/>
            <w:bottom w:val="none" w:sz="0" w:space="0" w:color="auto"/>
            <w:right w:val="none" w:sz="0" w:space="0" w:color="auto"/>
          </w:divBdr>
          <w:divsChild>
            <w:div w:id="51849567">
              <w:marLeft w:val="0"/>
              <w:marRight w:val="0"/>
              <w:marTop w:val="0"/>
              <w:marBottom w:val="0"/>
              <w:divBdr>
                <w:top w:val="none" w:sz="0" w:space="0" w:color="auto"/>
                <w:left w:val="none" w:sz="0" w:space="0" w:color="auto"/>
                <w:bottom w:val="none" w:sz="0" w:space="0" w:color="auto"/>
                <w:right w:val="none" w:sz="0" w:space="0" w:color="auto"/>
              </w:divBdr>
            </w:div>
            <w:div w:id="943153537">
              <w:marLeft w:val="0"/>
              <w:marRight w:val="0"/>
              <w:marTop w:val="0"/>
              <w:marBottom w:val="0"/>
              <w:divBdr>
                <w:top w:val="none" w:sz="0" w:space="0" w:color="auto"/>
                <w:left w:val="none" w:sz="0" w:space="0" w:color="auto"/>
                <w:bottom w:val="none" w:sz="0" w:space="0" w:color="auto"/>
                <w:right w:val="none" w:sz="0" w:space="0" w:color="auto"/>
              </w:divBdr>
            </w:div>
            <w:div w:id="814686761">
              <w:marLeft w:val="0"/>
              <w:marRight w:val="0"/>
              <w:marTop w:val="0"/>
              <w:marBottom w:val="0"/>
              <w:divBdr>
                <w:top w:val="none" w:sz="0" w:space="0" w:color="auto"/>
                <w:left w:val="none" w:sz="0" w:space="0" w:color="auto"/>
                <w:bottom w:val="none" w:sz="0" w:space="0" w:color="auto"/>
                <w:right w:val="none" w:sz="0" w:space="0" w:color="auto"/>
              </w:divBdr>
            </w:div>
            <w:div w:id="542866600">
              <w:marLeft w:val="0"/>
              <w:marRight w:val="0"/>
              <w:marTop w:val="0"/>
              <w:marBottom w:val="0"/>
              <w:divBdr>
                <w:top w:val="none" w:sz="0" w:space="0" w:color="auto"/>
                <w:left w:val="none" w:sz="0" w:space="0" w:color="auto"/>
                <w:bottom w:val="none" w:sz="0" w:space="0" w:color="auto"/>
                <w:right w:val="none" w:sz="0" w:space="0" w:color="auto"/>
              </w:divBdr>
            </w:div>
          </w:divsChild>
        </w:div>
        <w:div w:id="756251185">
          <w:marLeft w:val="0"/>
          <w:marRight w:val="0"/>
          <w:marTop w:val="0"/>
          <w:marBottom w:val="0"/>
          <w:divBdr>
            <w:top w:val="none" w:sz="0" w:space="0" w:color="auto"/>
            <w:left w:val="none" w:sz="0" w:space="0" w:color="auto"/>
            <w:bottom w:val="none" w:sz="0" w:space="0" w:color="auto"/>
            <w:right w:val="none" w:sz="0" w:space="0" w:color="auto"/>
          </w:divBdr>
          <w:divsChild>
            <w:div w:id="573399588">
              <w:marLeft w:val="0"/>
              <w:marRight w:val="0"/>
              <w:marTop w:val="0"/>
              <w:marBottom w:val="0"/>
              <w:divBdr>
                <w:top w:val="none" w:sz="0" w:space="0" w:color="auto"/>
                <w:left w:val="none" w:sz="0" w:space="0" w:color="auto"/>
                <w:bottom w:val="none" w:sz="0" w:space="0" w:color="auto"/>
                <w:right w:val="none" w:sz="0" w:space="0" w:color="auto"/>
              </w:divBdr>
            </w:div>
            <w:div w:id="771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edisgroup.org/about-us/member-organisations/" TargetMode="External"/><Relationship Id="rId26" Type="http://schemas.openxmlformats.org/officeDocument/2006/relationships/hyperlink" Target="https://forms.office.com/Pages/ResponsePage.aspx?id=Wmd6O8gfg0mhAMxSt2R3N2DqDz3FpMhFmSboq0XS77BUOUxYRVNLSkVMQkVFVEJQUzhJVTdBWFNaSi4u"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isgroup.org/wp-content/uploads/2021/01/EDIS-Coalition-Governance-v4.pdf" TargetMode="External"/><Relationship Id="rId34" Type="http://schemas.openxmlformats.org/officeDocument/2006/relationships/hyperlink" Target="https://edisgroup.org/wp-content/uploads/2021/05/Diversity-data-collection-engagement-tips-V1-1.pdf" TargetMode="External"/><Relationship Id="rId7" Type="http://schemas.openxmlformats.org/officeDocument/2006/relationships/settings" Target="settings.xml"/><Relationship Id="rId12" Type="http://schemas.openxmlformats.org/officeDocument/2006/relationships/hyperlink" Target="https://edisgroup.org/about-us/history/" TargetMode="External"/><Relationship Id="rId17" Type="http://schemas.microsoft.com/office/2007/relationships/diagramDrawing" Target="diagrams/drawing1.xml"/><Relationship Id="rId25" Type="http://schemas.openxmlformats.org/officeDocument/2006/relationships/hyperlink" Target="https://edisgroup.org/about-us/governance/" TargetMode="External"/><Relationship Id="rId33" Type="http://schemas.openxmlformats.org/officeDocument/2006/relationships/hyperlink" Target="https://us17.campaign-archive.com/home/?u=4d7d912ec1321bf95adb0e9d9&amp;id=484e3c053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edisgroup.org/our-goals/inclusive-research-and-experimental-design/" TargetMode="External"/><Relationship Id="rId29" Type="http://schemas.openxmlformats.org/officeDocument/2006/relationships/diagramLayout" Target="diagrams/layout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sgroup.org" TargetMode="External"/><Relationship Id="rId24" Type="http://schemas.openxmlformats.org/officeDocument/2006/relationships/hyperlink" Target="https://edisgroup.org/about-us/member-organisations/" TargetMode="External"/><Relationship Id="rId32" Type="http://schemas.microsoft.com/office/2007/relationships/diagramDrawing" Target="diagrams/drawing2.xml"/><Relationship Id="rId37" Type="http://schemas.openxmlformats.org/officeDocument/2006/relationships/hyperlink" Target="https://edisgroup.org/free-training-opportunity-introducing-nihr-includes-new-online-cours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s://edisgroup.org/" TargetMode="External"/><Relationship Id="rId28" Type="http://schemas.openxmlformats.org/officeDocument/2006/relationships/diagramData" Target="diagrams/data2.xml"/><Relationship Id="rId36" Type="http://schemas.openxmlformats.org/officeDocument/2006/relationships/hyperlink" Target="https://racereflections.co.uk/events/beyond-bias-training-for-organisations/" TargetMode="External"/><Relationship Id="rId10" Type="http://schemas.openxmlformats.org/officeDocument/2006/relationships/endnotes" Target="endnotes.xml"/><Relationship Id="rId19" Type="http://schemas.openxmlformats.org/officeDocument/2006/relationships/hyperlink" Target="https://edisgroup.org/our-goals/inclusive-conferences-and-events/" TargetMode="External"/><Relationship Id="rId31"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s://wellcome.org/what-we-do/our-work/diversity-and-inclusion/strategy" TargetMode="External"/><Relationship Id="rId27" Type="http://schemas.openxmlformats.org/officeDocument/2006/relationships/hyperlink" Target="mailto:l.hunt@edisgroup.org" TargetMode="External"/><Relationship Id="rId30" Type="http://schemas.openxmlformats.org/officeDocument/2006/relationships/diagramQuickStyle" Target="diagrams/quickStyle2.xml"/><Relationship Id="rId35" Type="http://schemas.openxmlformats.org/officeDocument/2006/relationships/hyperlink" Target="https://osf.io/3agx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1597A-7838-4265-918C-5696B8C2411B}" type="doc">
      <dgm:prSet loTypeId="urn:microsoft.com/office/officeart/2005/8/layout/lProcess2" loCatId="relationship" qsTypeId="urn:microsoft.com/office/officeart/2005/8/quickstyle/simple1" qsCatId="simple" csTypeId="urn:microsoft.com/office/officeart/2005/8/colors/colorful1" csCatId="colorful" phldr="1"/>
      <dgm:spPr/>
    </dgm:pt>
    <dgm:pt modelId="{542DD2E4-405A-400B-843A-9202F5677F6D}">
      <dgm:prSet phldrT="[Text]" custT="1"/>
      <dgm:spPr>
        <a:solidFill>
          <a:schemeClr val="accent2">
            <a:lumMod val="60000"/>
            <a:lumOff val="40000"/>
          </a:schemeClr>
        </a:solidFill>
      </dgm:spPr>
      <dgm:t>
        <a:bodyPr/>
        <a:lstStyle/>
        <a:p>
          <a:pPr>
            <a:buFont typeface="Symbol" panose="05050102010706020507" pitchFamily="18" charset="2"/>
            <a:buChar char=""/>
          </a:pPr>
          <a:r>
            <a:rPr lang="en-GB" sz="1200">
              <a:solidFill>
                <a:sysClr val="windowText" lastClr="000000"/>
              </a:solidFill>
            </a:rPr>
            <a:t>Everyone can successfully access science and health research and its outcomes</a:t>
          </a:r>
          <a:endParaRPr lang="en-GB" sz="1200" dirty="0">
            <a:solidFill>
              <a:sysClr val="windowText" lastClr="000000"/>
            </a:solidFill>
          </a:endParaRPr>
        </a:p>
      </dgm:t>
    </dgm:pt>
    <dgm:pt modelId="{176CC521-AF93-4E24-BAE1-7F2ED434B474}" type="parTrans" cxnId="{30B205EC-7D11-44EF-9ECB-7FDD143EAF3F}">
      <dgm:prSet/>
      <dgm:spPr/>
      <dgm:t>
        <a:bodyPr/>
        <a:lstStyle/>
        <a:p>
          <a:endParaRPr lang="en-GB">
            <a:solidFill>
              <a:sysClr val="windowText" lastClr="000000"/>
            </a:solidFill>
          </a:endParaRPr>
        </a:p>
      </dgm:t>
    </dgm:pt>
    <dgm:pt modelId="{7BB577A4-E99C-4687-A08E-82CD8492EE01}" type="sibTrans" cxnId="{30B205EC-7D11-44EF-9ECB-7FDD143EAF3F}">
      <dgm:prSet/>
      <dgm:spPr/>
      <dgm:t>
        <a:bodyPr/>
        <a:lstStyle/>
        <a:p>
          <a:endParaRPr lang="en-GB">
            <a:solidFill>
              <a:sysClr val="windowText" lastClr="000000"/>
            </a:solidFill>
          </a:endParaRPr>
        </a:p>
      </dgm:t>
    </dgm:pt>
    <dgm:pt modelId="{60901B16-ABF5-4885-970E-76BDD43004F7}">
      <dgm:prSet phldrT="[Text]" custT="1"/>
      <dgm:spPr>
        <a:solidFill>
          <a:schemeClr val="accent4">
            <a:lumMod val="60000"/>
            <a:lumOff val="40000"/>
          </a:schemeClr>
        </a:solidFill>
      </dgm:spPr>
      <dgm:t>
        <a:bodyPr/>
        <a:lstStyle/>
        <a:p>
          <a:pPr>
            <a:buFont typeface="Symbol" panose="05050102010706020507" pitchFamily="18" charset="2"/>
            <a:buChar char=""/>
          </a:pPr>
          <a:r>
            <a:rPr lang="en-GB" sz="1200">
              <a:solidFill>
                <a:sysClr val="windowText" lastClr="000000"/>
              </a:solidFill>
            </a:rPr>
            <a:t>Research design and practice in the science and health field is inclusive</a:t>
          </a:r>
          <a:endParaRPr lang="en-GB" sz="1200" dirty="0">
            <a:solidFill>
              <a:sysClr val="windowText" lastClr="000000"/>
            </a:solidFill>
          </a:endParaRPr>
        </a:p>
      </dgm:t>
    </dgm:pt>
    <dgm:pt modelId="{E16904A3-ABD6-42E1-8891-A869E7651594}" type="parTrans" cxnId="{E0A75535-96E5-47FB-9081-0F487F7FA5B0}">
      <dgm:prSet/>
      <dgm:spPr/>
      <dgm:t>
        <a:bodyPr/>
        <a:lstStyle/>
        <a:p>
          <a:endParaRPr lang="en-GB">
            <a:solidFill>
              <a:sysClr val="windowText" lastClr="000000"/>
            </a:solidFill>
          </a:endParaRPr>
        </a:p>
      </dgm:t>
    </dgm:pt>
    <dgm:pt modelId="{2376A1B8-AD26-4374-A3DE-D0615247D08F}" type="sibTrans" cxnId="{E0A75535-96E5-47FB-9081-0F487F7FA5B0}">
      <dgm:prSet/>
      <dgm:spPr/>
      <dgm:t>
        <a:bodyPr/>
        <a:lstStyle/>
        <a:p>
          <a:endParaRPr lang="en-GB">
            <a:solidFill>
              <a:sysClr val="windowText" lastClr="000000"/>
            </a:solidFill>
          </a:endParaRPr>
        </a:p>
      </dgm:t>
    </dgm:pt>
    <dgm:pt modelId="{4A411055-A4A3-4297-9F5A-A8F62DF2A739}">
      <dgm:prSet phldrT="[Text]" custT="1"/>
      <dgm:spPr>
        <a:solidFill>
          <a:schemeClr val="accent3">
            <a:lumMod val="60000"/>
            <a:lumOff val="40000"/>
          </a:schemeClr>
        </a:solidFill>
      </dgm:spPr>
      <dgm:t>
        <a:bodyPr/>
        <a:lstStyle/>
        <a:p>
          <a:pPr>
            <a:buFont typeface="Symbol" panose="05050102010706020507" pitchFamily="18" charset="2"/>
            <a:buChar char=""/>
          </a:pPr>
          <a:r>
            <a:rPr lang="en-GB" sz="1200">
              <a:solidFill>
                <a:sysClr val="windowText" lastClr="000000"/>
              </a:solidFill>
            </a:rPr>
            <a:t>Everyone has an equal chance to a successful career in science and health research</a:t>
          </a:r>
        </a:p>
      </dgm:t>
    </dgm:pt>
    <dgm:pt modelId="{AB19B100-9AF8-4EAF-B094-FC3B0CB13CA7}" type="parTrans" cxnId="{23E1E990-C964-4DCB-BE72-2B116901EC9A}">
      <dgm:prSet/>
      <dgm:spPr/>
      <dgm:t>
        <a:bodyPr/>
        <a:lstStyle/>
        <a:p>
          <a:endParaRPr lang="en-GB">
            <a:solidFill>
              <a:sysClr val="windowText" lastClr="000000"/>
            </a:solidFill>
          </a:endParaRPr>
        </a:p>
      </dgm:t>
    </dgm:pt>
    <dgm:pt modelId="{FC8D95B6-D528-4263-8EAF-8351231B88A6}" type="sibTrans" cxnId="{23E1E990-C964-4DCB-BE72-2B116901EC9A}">
      <dgm:prSet/>
      <dgm:spPr/>
      <dgm:t>
        <a:bodyPr/>
        <a:lstStyle/>
        <a:p>
          <a:endParaRPr lang="en-GB">
            <a:solidFill>
              <a:sysClr val="windowText" lastClr="000000"/>
            </a:solidFill>
          </a:endParaRPr>
        </a:p>
      </dgm:t>
    </dgm:pt>
    <dgm:pt modelId="{5704B38E-DD6C-45C1-B57F-F00753F0D1BD}">
      <dgm:prSet phldrT="[Text]" custT="1"/>
      <dgm:spPr>
        <a:solidFill>
          <a:schemeClr val="accent2">
            <a:lumMod val="60000"/>
            <a:lumOff val="40000"/>
          </a:schemeClr>
        </a:solidFill>
      </dgm:spPr>
      <dgm:t>
        <a:bodyPr/>
        <a:lstStyle/>
        <a:p>
          <a:r>
            <a:rPr lang="en-GB" sz="1200" dirty="0">
              <a:solidFill>
                <a:sysClr val="windowText" lastClr="000000"/>
              </a:solidFill>
            </a:rPr>
            <a:t>"Who benefits from the research?"</a:t>
          </a:r>
        </a:p>
      </dgm:t>
    </dgm:pt>
    <dgm:pt modelId="{076DB137-CA75-483D-8103-BB612D3FFD79}" type="parTrans" cxnId="{64B33ECA-8D91-459A-BDAB-CB2958532BA3}">
      <dgm:prSet/>
      <dgm:spPr/>
      <dgm:t>
        <a:bodyPr/>
        <a:lstStyle/>
        <a:p>
          <a:endParaRPr lang="en-GB"/>
        </a:p>
      </dgm:t>
    </dgm:pt>
    <dgm:pt modelId="{18268245-EAB8-4C3E-B558-D5183741646B}" type="sibTrans" cxnId="{64B33ECA-8D91-459A-BDAB-CB2958532BA3}">
      <dgm:prSet/>
      <dgm:spPr/>
      <dgm:t>
        <a:bodyPr/>
        <a:lstStyle/>
        <a:p>
          <a:endParaRPr lang="en-GB"/>
        </a:p>
      </dgm:t>
    </dgm:pt>
    <dgm:pt modelId="{9B72AA8A-01C3-44B1-9EDF-DD507B646E61}">
      <dgm:prSet phldrT="[Text]" custT="1"/>
      <dgm:spPr>
        <a:solidFill>
          <a:schemeClr val="accent3">
            <a:lumMod val="60000"/>
            <a:lumOff val="40000"/>
          </a:schemeClr>
        </a:solidFill>
      </dgm:spPr>
      <dgm:t>
        <a:bodyPr/>
        <a:lstStyle/>
        <a:p>
          <a:r>
            <a:rPr lang="en-GB" sz="1200">
              <a:solidFill>
                <a:sysClr val="windowText" lastClr="000000"/>
              </a:solidFill>
            </a:rPr>
            <a:t>"Who is doing the research?"</a:t>
          </a:r>
        </a:p>
      </dgm:t>
    </dgm:pt>
    <dgm:pt modelId="{90C0F404-F2AC-4B77-8CAE-0419B9E5B057}" type="parTrans" cxnId="{CAF6A7A6-5AD2-4EED-861B-D146B928B196}">
      <dgm:prSet/>
      <dgm:spPr/>
      <dgm:t>
        <a:bodyPr/>
        <a:lstStyle/>
        <a:p>
          <a:endParaRPr lang="en-GB"/>
        </a:p>
      </dgm:t>
    </dgm:pt>
    <dgm:pt modelId="{F889D6F0-3EFD-47E8-AAC2-A8792313C255}" type="sibTrans" cxnId="{CAF6A7A6-5AD2-4EED-861B-D146B928B196}">
      <dgm:prSet/>
      <dgm:spPr/>
      <dgm:t>
        <a:bodyPr/>
        <a:lstStyle/>
        <a:p>
          <a:endParaRPr lang="en-GB"/>
        </a:p>
      </dgm:t>
    </dgm:pt>
    <dgm:pt modelId="{DEAE7688-88EC-41F9-87F7-C487F5C5C2C3}">
      <dgm:prSet phldrT="[Text]" custT="1"/>
      <dgm:spPr>
        <a:solidFill>
          <a:schemeClr val="accent4">
            <a:lumMod val="60000"/>
            <a:lumOff val="40000"/>
          </a:schemeClr>
        </a:solidFill>
      </dgm:spPr>
      <dgm:t>
        <a:bodyPr/>
        <a:lstStyle/>
        <a:p>
          <a:r>
            <a:rPr lang="en-GB" sz="1200" dirty="0">
              <a:solidFill>
                <a:sysClr val="windowText" lastClr="000000"/>
              </a:solidFill>
            </a:rPr>
            <a:t>"Who is involved in the research?"</a:t>
          </a:r>
        </a:p>
      </dgm:t>
    </dgm:pt>
    <dgm:pt modelId="{5242F63F-A6F5-44C7-8F4C-1274EF44A1AD}" type="parTrans" cxnId="{46383FB3-0412-4F1F-A55D-3EBB00BA02A7}">
      <dgm:prSet/>
      <dgm:spPr/>
      <dgm:t>
        <a:bodyPr/>
        <a:lstStyle/>
        <a:p>
          <a:endParaRPr lang="en-GB"/>
        </a:p>
      </dgm:t>
    </dgm:pt>
    <dgm:pt modelId="{82C2EB9B-BF18-40D1-874D-F3C84F48BDFA}" type="sibTrans" cxnId="{46383FB3-0412-4F1F-A55D-3EBB00BA02A7}">
      <dgm:prSet/>
      <dgm:spPr/>
      <dgm:t>
        <a:bodyPr/>
        <a:lstStyle/>
        <a:p>
          <a:endParaRPr lang="en-GB"/>
        </a:p>
      </dgm:t>
    </dgm:pt>
    <dgm:pt modelId="{6D97C6E3-F8A6-4320-8DBF-6E1CBE258F6D}" type="pres">
      <dgm:prSet presAssocID="{4991597A-7838-4265-918C-5696B8C2411B}" presName="theList" presStyleCnt="0">
        <dgm:presLayoutVars>
          <dgm:dir/>
          <dgm:animLvl val="lvl"/>
          <dgm:resizeHandles val="exact"/>
        </dgm:presLayoutVars>
      </dgm:prSet>
      <dgm:spPr/>
    </dgm:pt>
    <dgm:pt modelId="{6DA8DF71-7299-4B86-BC02-0F3EEA08E4A2}" type="pres">
      <dgm:prSet presAssocID="{542DD2E4-405A-400B-843A-9202F5677F6D}" presName="compNode" presStyleCnt="0"/>
      <dgm:spPr/>
    </dgm:pt>
    <dgm:pt modelId="{83801133-C712-40E9-BD59-A83ACDBCF86A}" type="pres">
      <dgm:prSet presAssocID="{542DD2E4-405A-400B-843A-9202F5677F6D}" presName="aNode" presStyleLbl="bgShp" presStyleIdx="0" presStyleCnt="3" custLinFactNeighborX="-38" custLinFactNeighborY="4338"/>
      <dgm:spPr/>
    </dgm:pt>
    <dgm:pt modelId="{655551F2-91AB-4860-8DD8-2818601C4E7E}" type="pres">
      <dgm:prSet presAssocID="{542DD2E4-405A-400B-843A-9202F5677F6D}" presName="textNode" presStyleLbl="bgShp" presStyleIdx="0" presStyleCnt="3"/>
      <dgm:spPr/>
    </dgm:pt>
    <dgm:pt modelId="{EB2CF5FC-9EA6-4EEB-BC99-D56662FA4F52}" type="pres">
      <dgm:prSet presAssocID="{542DD2E4-405A-400B-843A-9202F5677F6D}" presName="compChildNode" presStyleCnt="0"/>
      <dgm:spPr/>
    </dgm:pt>
    <dgm:pt modelId="{26C8A79F-060B-4F72-8EF0-FCD0F1A5C476}" type="pres">
      <dgm:prSet presAssocID="{542DD2E4-405A-400B-843A-9202F5677F6D}" presName="theInnerList" presStyleCnt="0"/>
      <dgm:spPr/>
    </dgm:pt>
    <dgm:pt modelId="{D221C505-AA76-4B7F-8A0C-EA7F61F47C39}" type="pres">
      <dgm:prSet presAssocID="{5704B38E-DD6C-45C1-B57F-F00753F0D1BD}" presName="childNode" presStyleLbl="node1" presStyleIdx="0" presStyleCnt="3" custScaleY="76107">
        <dgm:presLayoutVars>
          <dgm:bulletEnabled val="1"/>
        </dgm:presLayoutVars>
      </dgm:prSet>
      <dgm:spPr/>
    </dgm:pt>
    <dgm:pt modelId="{9AD67AE0-EF48-40DF-AF2A-2C0F15B36A49}" type="pres">
      <dgm:prSet presAssocID="{542DD2E4-405A-400B-843A-9202F5677F6D}" presName="aSpace" presStyleCnt="0"/>
      <dgm:spPr/>
    </dgm:pt>
    <dgm:pt modelId="{EE6B9859-D8E2-46CA-81DD-E85631150EE4}" type="pres">
      <dgm:prSet presAssocID="{4A411055-A4A3-4297-9F5A-A8F62DF2A739}" presName="compNode" presStyleCnt="0"/>
      <dgm:spPr/>
    </dgm:pt>
    <dgm:pt modelId="{3E305281-63C4-4AB7-B14E-B4E0DC8D3F3C}" type="pres">
      <dgm:prSet presAssocID="{4A411055-A4A3-4297-9F5A-A8F62DF2A739}" presName="aNode" presStyleLbl="bgShp" presStyleIdx="1" presStyleCnt="3"/>
      <dgm:spPr/>
    </dgm:pt>
    <dgm:pt modelId="{8D73E116-9A0C-49BC-8258-E6DE1AEA2936}" type="pres">
      <dgm:prSet presAssocID="{4A411055-A4A3-4297-9F5A-A8F62DF2A739}" presName="textNode" presStyleLbl="bgShp" presStyleIdx="1" presStyleCnt="3"/>
      <dgm:spPr/>
    </dgm:pt>
    <dgm:pt modelId="{CD3751E8-B6E0-4503-B2D3-6515538982F4}" type="pres">
      <dgm:prSet presAssocID="{4A411055-A4A3-4297-9F5A-A8F62DF2A739}" presName="compChildNode" presStyleCnt="0"/>
      <dgm:spPr/>
    </dgm:pt>
    <dgm:pt modelId="{3AF31D8E-050E-48A3-8819-BD3BCD2AD6D0}" type="pres">
      <dgm:prSet presAssocID="{4A411055-A4A3-4297-9F5A-A8F62DF2A739}" presName="theInnerList" presStyleCnt="0"/>
      <dgm:spPr/>
    </dgm:pt>
    <dgm:pt modelId="{8FA1EFB7-1DBD-4FFA-8C8F-18DD4E68A33A}" type="pres">
      <dgm:prSet presAssocID="{9B72AA8A-01C3-44B1-9EDF-DD507B646E61}" presName="childNode" presStyleLbl="node1" presStyleIdx="1" presStyleCnt="3" custScaleY="76107">
        <dgm:presLayoutVars>
          <dgm:bulletEnabled val="1"/>
        </dgm:presLayoutVars>
      </dgm:prSet>
      <dgm:spPr/>
    </dgm:pt>
    <dgm:pt modelId="{85F35D99-44C7-43CB-87FA-91464CE1E82C}" type="pres">
      <dgm:prSet presAssocID="{4A411055-A4A3-4297-9F5A-A8F62DF2A739}" presName="aSpace" presStyleCnt="0"/>
      <dgm:spPr/>
    </dgm:pt>
    <dgm:pt modelId="{7D539698-A9E1-4C31-B01A-EDB0AB699209}" type="pres">
      <dgm:prSet presAssocID="{60901B16-ABF5-4885-970E-76BDD43004F7}" presName="compNode" presStyleCnt="0"/>
      <dgm:spPr/>
    </dgm:pt>
    <dgm:pt modelId="{29EAA471-E94E-4A0F-9CB8-752E799A6EC0}" type="pres">
      <dgm:prSet presAssocID="{60901B16-ABF5-4885-970E-76BDD43004F7}" presName="aNode" presStyleLbl="bgShp" presStyleIdx="2" presStyleCnt="3"/>
      <dgm:spPr/>
    </dgm:pt>
    <dgm:pt modelId="{9482ED86-67D8-41B3-9C5B-2B9A3408F361}" type="pres">
      <dgm:prSet presAssocID="{60901B16-ABF5-4885-970E-76BDD43004F7}" presName="textNode" presStyleLbl="bgShp" presStyleIdx="2" presStyleCnt="3"/>
      <dgm:spPr/>
    </dgm:pt>
    <dgm:pt modelId="{C891C6D8-1DD6-46F4-874E-269C8DB8B0F7}" type="pres">
      <dgm:prSet presAssocID="{60901B16-ABF5-4885-970E-76BDD43004F7}" presName="compChildNode" presStyleCnt="0"/>
      <dgm:spPr/>
    </dgm:pt>
    <dgm:pt modelId="{9CD66D43-3BBC-42C6-8077-9D1761305288}" type="pres">
      <dgm:prSet presAssocID="{60901B16-ABF5-4885-970E-76BDD43004F7}" presName="theInnerList" presStyleCnt="0"/>
      <dgm:spPr/>
    </dgm:pt>
    <dgm:pt modelId="{FA53EB2C-9CCC-499F-823C-3B318C4039DE}" type="pres">
      <dgm:prSet presAssocID="{DEAE7688-88EC-41F9-87F7-C487F5C5C2C3}" presName="childNode" presStyleLbl="node1" presStyleIdx="2" presStyleCnt="3" custScaleY="76107">
        <dgm:presLayoutVars>
          <dgm:bulletEnabled val="1"/>
        </dgm:presLayoutVars>
      </dgm:prSet>
      <dgm:spPr/>
    </dgm:pt>
  </dgm:ptLst>
  <dgm:cxnLst>
    <dgm:cxn modelId="{CA5ABD04-78AF-48EC-95D8-EB0485320FA6}" type="presOf" srcId="{9B72AA8A-01C3-44B1-9EDF-DD507B646E61}" destId="{8FA1EFB7-1DBD-4FFA-8C8F-18DD4E68A33A}" srcOrd="0" destOrd="0" presId="urn:microsoft.com/office/officeart/2005/8/layout/lProcess2"/>
    <dgm:cxn modelId="{37790F07-FB03-49AC-A616-A43FE6BDB585}" type="presOf" srcId="{DEAE7688-88EC-41F9-87F7-C487F5C5C2C3}" destId="{FA53EB2C-9CCC-499F-823C-3B318C4039DE}" srcOrd="0" destOrd="0" presId="urn:microsoft.com/office/officeart/2005/8/layout/lProcess2"/>
    <dgm:cxn modelId="{B0544F26-9B41-449F-950F-B0FA0C3FCC92}" type="presOf" srcId="{60901B16-ABF5-4885-970E-76BDD43004F7}" destId="{9482ED86-67D8-41B3-9C5B-2B9A3408F361}" srcOrd="1" destOrd="0" presId="urn:microsoft.com/office/officeart/2005/8/layout/lProcess2"/>
    <dgm:cxn modelId="{E0A75535-96E5-47FB-9081-0F487F7FA5B0}" srcId="{4991597A-7838-4265-918C-5696B8C2411B}" destId="{60901B16-ABF5-4885-970E-76BDD43004F7}" srcOrd="2" destOrd="0" parTransId="{E16904A3-ABD6-42E1-8891-A869E7651594}" sibTransId="{2376A1B8-AD26-4374-A3DE-D0615247D08F}"/>
    <dgm:cxn modelId="{D3263C53-116F-40CD-9C94-6AA87305E388}" type="presOf" srcId="{542DD2E4-405A-400B-843A-9202F5677F6D}" destId="{83801133-C712-40E9-BD59-A83ACDBCF86A}" srcOrd="0" destOrd="0" presId="urn:microsoft.com/office/officeart/2005/8/layout/lProcess2"/>
    <dgm:cxn modelId="{23E1E990-C964-4DCB-BE72-2B116901EC9A}" srcId="{4991597A-7838-4265-918C-5696B8C2411B}" destId="{4A411055-A4A3-4297-9F5A-A8F62DF2A739}" srcOrd="1" destOrd="0" parTransId="{AB19B100-9AF8-4EAF-B094-FC3B0CB13CA7}" sibTransId="{FC8D95B6-D528-4263-8EAF-8351231B88A6}"/>
    <dgm:cxn modelId="{1EF036A6-9067-4DC3-9361-FF13B4857C1F}" type="presOf" srcId="{5704B38E-DD6C-45C1-B57F-F00753F0D1BD}" destId="{D221C505-AA76-4B7F-8A0C-EA7F61F47C39}" srcOrd="0" destOrd="0" presId="urn:microsoft.com/office/officeart/2005/8/layout/lProcess2"/>
    <dgm:cxn modelId="{CAF6A7A6-5AD2-4EED-861B-D146B928B196}" srcId="{4A411055-A4A3-4297-9F5A-A8F62DF2A739}" destId="{9B72AA8A-01C3-44B1-9EDF-DD507B646E61}" srcOrd="0" destOrd="0" parTransId="{90C0F404-F2AC-4B77-8CAE-0419B9E5B057}" sibTransId="{F889D6F0-3EFD-47E8-AAC2-A8792313C255}"/>
    <dgm:cxn modelId="{46383FB3-0412-4F1F-A55D-3EBB00BA02A7}" srcId="{60901B16-ABF5-4885-970E-76BDD43004F7}" destId="{DEAE7688-88EC-41F9-87F7-C487F5C5C2C3}" srcOrd="0" destOrd="0" parTransId="{5242F63F-A6F5-44C7-8F4C-1274EF44A1AD}" sibTransId="{82C2EB9B-BF18-40D1-874D-F3C84F48BDFA}"/>
    <dgm:cxn modelId="{64B33ECA-8D91-459A-BDAB-CB2958532BA3}" srcId="{542DD2E4-405A-400B-843A-9202F5677F6D}" destId="{5704B38E-DD6C-45C1-B57F-F00753F0D1BD}" srcOrd="0" destOrd="0" parTransId="{076DB137-CA75-483D-8103-BB612D3FFD79}" sibTransId="{18268245-EAB8-4C3E-B558-D5183741646B}"/>
    <dgm:cxn modelId="{A9CDAED2-6866-4423-B865-ADCCBB7C5D0B}" type="presOf" srcId="{60901B16-ABF5-4885-970E-76BDD43004F7}" destId="{29EAA471-E94E-4A0F-9CB8-752E799A6EC0}" srcOrd="0" destOrd="0" presId="urn:microsoft.com/office/officeart/2005/8/layout/lProcess2"/>
    <dgm:cxn modelId="{2D5B53DA-75F5-404B-A2EA-7B2E0AD838C0}" type="presOf" srcId="{542DD2E4-405A-400B-843A-9202F5677F6D}" destId="{655551F2-91AB-4860-8DD8-2818601C4E7E}" srcOrd="1" destOrd="0" presId="urn:microsoft.com/office/officeart/2005/8/layout/lProcess2"/>
    <dgm:cxn modelId="{90D28EE4-37F0-4842-AF94-12CB4411E25A}" type="presOf" srcId="{4A411055-A4A3-4297-9F5A-A8F62DF2A739}" destId="{8D73E116-9A0C-49BC-8258-E6DE1AEA2936}" srcOrd="1" destOrd="0" presId="urn:microsoft.com/office/officeart/2005/8/layout/lProcess2"/>
    <dgm:cxn modelId="{30B205EC-7D11-44EF-9ECB-7FDD143EAF3F}" srcId="{4991597A-7838-4265-918C-5696B8C2411B}" destId="{542DD2E4-405A-400B-843A-9202F5677F6D}" srcOrd="0" destOrd="0" parTransId="{176CC521-AF93-4E24-BAE1-7F2ED434B474}" sibTransId="{7BB577A4-E99C-4687-A08E-82CD8492EE01}"/>
    <dgm:cxn modelId="{A94CF8EF-92D3-4FD3-ABAF-14E0B9D0105F}" type="presOf" srcId="{4991597A-7838-4265-918C-5696B8C2411B}" destId="{6D97C6E3-F8A6-4320-8DBF-6E1CBE258F6D}" srcOrd="0" destOrd="0" presId="urn:microsoft.com/office/officeart/2005/8/layout/lProcess2"/>
    <dgm:cxn modelId="{49329FFE-F133-4109-A46D-4B8D3054EFCB}" type="presOf" srcId="{4A411055-A4A3-4297-9F5A-A8F62DF2A739}" destId="{3E305281-63C4-4AB7-B14E-B4E0DC8D3F3C}" srcOrd="0" destOrd="0" presId="urn:microsoft.com/office/officeart/2005/8/layout/lProcess2"/>
    <dgm:cxn modelId="{1D29A6EB-E9DE-44A6-A692-692A72ECACD4}" type="presParOf" srcId="{6D97C6E3-F8A6-4320-8DBF-6E1CBE258F6D}" destId="{6DA8DF71-7299-4B86-BC02-0F3EEA08E4A2}" srcOrd="0" destOrd="0" presId="urn:microsoft.com/office/officeart/2005/8/layout/lProcess2"/>
    <dgm:cxn modelId="{399EEC2A-2029-48A3-B06D-A12B8B103E30}" type="presParOf" srcId="{6DA8DF71-7299-4B86-BC02-0F3EEA08E4A2}" destId="{83801133-C712-40E9-BD59-A83ACDBCF86A}" srcOrd="0" destOrd="0" presId="urn:microsoft.com/office/officeart/2005/8/layout/lProcess2"/>
    <dgm:cxn modelId="{D0D7AFBC-E0D8-42BE-B08E-B987ABEDE057}" type="presParOf" srcId="{6DA8DF71-7299-4B86-BC02-0F3EEA08E4A2}" destId="{655551F2-91AB-4860-8DD8-2818601C4E7E}" srcOrd="1" destOrd="0" presId="urn:microsoft.com/office/officeart/2005/8/layout/lProcess2"/>
    <dgm:cxn modelId="{7D9F0E74-A9EB-427C-926A-513E1377509B}" type="presParOf" srcId="{6DA8DF71-7299-4B86-BC02-0F3EEA08E4A2}" destId="{EB2CF5FC-9EA6-4EEB-BC99-D56662FA4F52}" srcOrd="2" destOrd="0" presId="urn:microsoft.com/office/officeart/2005/8/layout/lProcess2"/>
    <dgm:cxn modelId="{9A5D814B-709E-4241-8DC5-A2C1DFBCDAC5}" type="presParOf" srcId="{EB2CF5FC-9EA6-4EEB-BC99-D56662FA4F52}" destId="{26C8A79F-060B-4F72-8EF0-FCD0F1A5C476}" srcOrd="0" destOrd="0" presId="urn:microsoft.com/office/officeart/2005/8/layout/lProcess2"/>
    <dgm:cxn modelId="{D65607C0-A99D-4BC4-B38A-BE38A78BBA8C}" type="presParOf" srcId="{26C8A79F-060B-4F72-8EF0-FCD0F1A5C476}" destId="{D221C505-AA76-4B7F-8A0C-EA7F61F47C39}" srcOrd="0" destOrd="0" presId="urn:microsoft.com/office/officeart/2005/8/layout/lProcess2"/>
    <dgm:cxn modelId="{133A9807-E720-4D2D-9771-B9C489F95B4E}" type="presParOf" srcId="{6D97C6E3-F8A6-4320-8DBF-6E1CBE258F6D}" destId="{9AD67AE0-EF48-40DF-AF2A-2C0F15B36A49}" srcOrd="1" destOrd="0" presId="urn:microsoft.com/office/officeart/2005/8/layout/lProcess2"/>
    <dgm:cxn modelId="{02AFE5EE-00CA-4D35-BE41-A2882F740C2A}" type="presParOf" srcId="{6D97C6E3-F8A6-4320-8DBF-6E1CBE258F6D}" destId="{EE6B9859-D8E2-46CA-81DD-E85631150EE4}" srcOrd="2" destOrd="0" presId="urn:microsoft.com/office/officeart/2005/8/layout/lProcess2"/>
    <dgm:cxn modelId="{15C13A02-632F-429B-A25B-7AD2E792B42F}" type="presParOf" srcId="{EE6B9859-D8E2-46CA-81DD-E85631150EE4}" destId="{3E305281-63C4-4AB7-B14E-B4E0DC8D3F3C}" srcOrd="0" destOrd="0" presId="urn:microsoft.com/office/officeart/2005/8/layout/lProcess2"/>
    <dgm:cxn modelId="{8D309272-38FD-4A45-A814-F75904242D2E}" type="presParOf" srcId="{EE6B9859-D8E2-46CA-81DD-E85631150EE4}" destId="{8D73E116-9A0C-49BC-8258-E6DE1AEA2936}" srcOrd="1" destOrd="0" presId="urn:microsoft.com/office/officeart/2005/8/layout/lProcess2"/>
    <dgm:cxn modelId="{712979A9-3B24-4EC0-846E-FE665B56B232}" type="presParOf" srcId="{EE6B9859-D8E2-46CA-81DD-E85631150EE4}" destId="{CD3751E8-B6E0-4503-B2D3-6515538982F4}" srcOrd="2" destOrd="0" presId="urn:microsoft.com/office/officeart/2005/8/layout/lProcess2"/>
    <dgm:cxn modelId="{0F7A3189-A09F-4673-A95E-F298DBC3FA58}" type="presParOf" srcId="{CD3751E8-B6E0-4503-B2D3-6515538982F4}" destId="{3AF31D8E-050E-48A3-8819-BD3BCD2AD6D0}" srcOrd="0" destOrd="0" presId="urn:microsoft.com/office/officeart/2005/8/layout/lProcess2"/>
    <dgm:cxn modelId="{F2CF7D38-2400-4EDE-BF60-BF3AC9F1D857}" type="presParOf" srcId="{3AF31D8E-050E-48A3-8819-BD3BCD2AD6D0}" destId="{8FA1EFB7-1DBD-4FFA-8C8F-18DD4E68A33A}" srcOrd="0" destOrd="0" presId="urn:microsoft.com/office/officeart/2005/8/layout/lProcess2"/>
    <dgm:cxn modelId="{074CF3DF-4149-4495-8CEC-EBB6AB3DE90F}" type="presParOf" srcId="{6D97C6E3-F8A6-4320-8DBF-6E1CBE258F6D}" destId="{85F35D99-44C7-43CB-87FA-91464CE1E82C}" srcOrd="3" destOrd="0" presId="urn:microsoft.com/office/officeart/2005/8/layout/lProcess2"/>
    <dgm:cxn modelId="{69708A2F-BF2B-4E5C-9DFA-3134B25045AB}" type="presParOf" srcId="{6D97C6E3-F8A6-4320-8DBF-6E1CBE258F6D}" destId="{7D539698-A9E1-4C31-B01A-EDB0AB699209}" srcOrd="4" destOrd="0" presId="urn:microsoft.com/office/officeart/2005/8/layout/lProcess2"/>
    <dgm:cxn modelId="{D036C941-DF02-4159-BDA6-E738DFD35ADF}" type="presParOf" srcId="{7D539698-A9E1-4C31-B01A-EDB0AB699209}" destId="{29EAA471-E94E-4A0F-9CB8-752E799A6EC0}" srcOrd="0" destOrd="0" presId="urn:microsoft.com/office/officeart/2005/8/layout/lProcess2"/>
    <dgm:cxn modelId="{3788398D-B205-49BA-9591-B7949832A657}" type="presParOf" srcId="{7D539698-A9E1-4C31-B01A-EDB0AB699209}" destId="{9482ED86-67D8-41B3-9C5B-2B9A3408F361}" srcOrd="1" destOrd="0" presId="urn:microsoft.com/office/officeart/2005/8/layout/lProcess2"/>
    <dgm:cxn modelId="{DF1340F3-5430-4710-924E-A74779D53C72}" type="presParOf" srcId="{7D539698-A9E1-4C31-B01A-EDB0AB699209}" destId="{C891C6D8-1DD6-46F4-874E-269C8DB8B0F7}" srcOrd="2" destOrd="0" presId="urn:microsoft.com/office/officeart/2005/8/layout/lProcess2"/>
    <dgm:cxn modelId="{11A2B804-761B-4D40-9223-083A3D3C601B}" type="presParOf" srcId="{C891C6D8-1DD6-46F4-874E-269C8DB8B0F7}" destId="{9CD66D43-3BBC-42C6-8077-9D1761305288}" srcOrd="0" destOrd="0" presId="urn:microsoft.com/office/officeart/2005/8/layout/lProcess2"/>
    <dgm:cxn modelId="{2ECC9798-539C-4A06-9B3B-EC542B0166D1}" type="presParOf" srcId="{9CD66D43-3BBC-42C6-8077-9D1761305288}" destId="{FA53EB2C-9CCC-499F-823C-3B318C4039DE}"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72BF13D1-E176-4025-94F4-A98EB5B62E4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64B15ADF-9ECA-4417-B28B-25F4BDFF74C3}">
      <dgm:prSet phldrT="[Text]" custT="1"/>
      <dgm:spPr/>
      <dgm:t>
        <a:bodyPr/>
        <a:lstStyle/>
        <a:p>
          <a:r>
            <a:rPr lang="en-GB" sz="1200" b="1"/>
            <a:t>Access</a:t>
          </a:r>
          <a:endParaRPr lang="en-GB" sz="1200"/>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2022A4CF-D942-4E3C-ABB8-04E7F01245B0}" type="parTrans" cxnId="{F3D1F4EF-6A22-4577-A8E6-3F26AE4628F2}">
      <dgm:prSet/>
      <dgm:spPr/>
      <dgm:t>
        <a:bodyPr/>
        <a:lstStyle/>
        <a:p>
          <a:endParaRPr lang="en-GB" sz="1200"/>
        </a:p>
      </dgm:t>
    </dgm:pt>
    <dgm:pt modelId="{84823DE1-46CC-4341-8B97-E3AFDCB27329}" type="sibTrans" cxnId="{F3D1F4EF-6A22-4577-A8E6-3F26AE4628F2}">
      <dgm:prSet/>
      <dgm:spPr/>
      <dgm:t>
        <a:bodyPr/>
        <a:lstStyle/>
        <a:p>
          <a:endParaRPr lang="en-GB" sz="1200"/>
        </a:p>
      </dgm:t>
    </dgm:pt>
    <dgm:pt modelId="{2B484C58-ED8A-43C9-B920-2ED48387C46A}">
      <dgm:prSet custT="1"/>
      <dgm:spPr/>
      <dgm:t>
        <a:bodyPr/>
        <a:lstStyle/>
        <a:p>
          <a:pPr>
            <a:buFont typeface="VAGRundschriftDLig" panose="00000400000000000000" pitchFamily="50" charset="0"/>
            <a:buChar char="•"/>
          </a:pPr>
          <a:r>
            <a:rPr lang="en-GB" sz="1200"/>
            <a:t>Access to the members-only slack workspace</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74E85E48-5E08-4833-B7EF-719CDCB68E14}" type="parTrans" cxnId="{8F764261-F3FE-48F3-BD5A-AB86A413E467}">
      <dgm:prSet/>
      <dgm:spPr/>
      <dgm:t>
        <a:bodyPr/>
        <a:lstStyle/>
        <a:p>
          <a:endParaRPr lang="en-GB" sz="1200"/>
        </a:p>
      </dgm:t>
    </dgm:pt>
    <dgm:pt modelId="{ED935AB6-24DA-4B0D-8743-7275171E611C}" type="sibTrans" cxnId="{8F764261-F3FE-48F3-BD5A-AB86A413E467}">
      <dgm:prSet/>
      <dgm:spPr/>
      <dgm:t>
        <a:bodyPr/>
        <a:lstStyle/>
        <a:p>
          <a:endParaRPr lang="en-GB" sz="1200"/>
        </a:p>
      </dgm:t>
    </dgm:pt>
    <dgm:pt modelId="{4C514000-697A-4B2E-97A5-BD76AB261488}">
      <dgm:prSet custT="1"/>
      <dgm:spPr/>
      <dgm:t>
        <a:bodyPr/>
        <a:lstStyle/>
        <a:p>
          <a:pPr>
            <a:buFont typeface="VAGRundschriftDLig" panose="00000400000000000000" pitchFamily="50" charset="0"/>
            <a:buChar char="•"/>
          </a:pPr>
          <a:r>
            <a:rPr lang="en-GB" sz="1200"/>
            <a:t>Attendance at EDIS members only meetings</a:t>
          </a:r>
        </a:p>
      </dgm:t>
    </dgm:pt>
    <dgm:pt modelId="{5151453C-1FD5-4EBF-8B5D-AB263FA691E1}" type="parTrans" cxnId="{6F37BD8F-2067-4A87-9981-66EA1709E9DD}">
      <dgm:prSet/>
      <dgm:spPr/>
      <dgm:t>
        <a:bodyPr/>
        <a:lstStyle/>
        <a:p>
          <a:endParaRPr lang="en-GB" sz="1200"/>
        </a:p>
      </dgm:t>
    </dgm:pt>
    <dgm:pt modelId="{E8C048F7-0C6A-4174-A923-CA7B50BD27B4}" type="sibTrans" cxnId="{6F37BD8F-2067-4A87-9981-66EA1709E9DD}">
      <dgm:prSet/>
      <dgm:spPr/>
      <dgm:t>
        <a:bodyPr/>
        <a:lstStyle/>
        <a:p>
          <a:endParaRPr lang="en-GB" sz="1200"/>
        </a:p>
      </dgm:t>
    </dgm:pt>
    <dgm:pt modelId="{7CB6A174-E684-475B-AACE-2D3B40DDB83E}">
      <dgm:prSet custT="1"/>
      <dgm:spPr/>
      <dgm:t>
        <a:bodyPr/>
        <a:lstStyle/>
        <a:p>
          <a:pPr>
            <a:buFont typeface="VAGRundschriftDLig" panose="00000400000000000000" pitchFamily="50" charset="0"/>
            <a:buChar char="•"/>
          </a:pPr>
          <a:r>
            <a:rPr lang="en-GB" sz="1200"/>
            <a:t>Priority booking and reserved spaces at EDIS events</a:t>
          </a:r>
        </a:p>
      </dgm:t>
    </dgm:pt>
    <dgm:pt modelId="{A17EA333-B21A-4551-B462-A6C6297FF598}" type="parTrans" cxnId="{3BE2D78E-AE94-4A94-9CDC-2B1F1C66B7BE}">
      <dgm:prSet/>
      <dgm:spPr/>
      <dgm:t>
        <a:bodyPr/>
        <a:lstStyle/>
        <a:p>
          <a:endParaRPr lang="en-GB" sz="1200"/>
        </a:p>
      </dgm:t>
    </dgm:pt>
    <dgm:pt modelId="{5BF66DF2-5ABF-4278-B3E8-748F6F5711BB}" type="sibTrans" cxnId="{3BE2D78E-AE94-4A94-9CDC-2B1F1C66B7BE}">
      <dgm:prSet/>
      <dgm:spPr/>
      <dgm:t>
        <a:bodyPr/>
        <a:lstStyle/>
        <a:p>
          <a:endParaRPr lang="en-GB" sz="1200"/>
        </a:p>
      </dgm:t>
    </dgm:pt>
    <dgm:pt modelId="{FD500917-F392-4130-BC83-79C56524BC0F}">
      <dgm:prSet custT="1"/>
      <dgm:spPr/>
      <dgm:t>
        <a:bodyPr/>
        <a:lstStyle/>
        <a:p>
          <a:pPr>
            <a:buFont typeface="VAGRundschriftDLig" panose="00000400000000000000" pitchFamily="50" charset="0"/>
            <a:buChar char="•"/>
          </a:pPr>
          <a:r>
            <a:rPr lang="en-GB" sz="1200"/>
            <a:t>Access to the EDIS membership network for experts, opinion, information and speakers across different types of organisations</a:t>
          </a:r>
        </a:p>
      </dgm:t>
    </dgm:pt>
    <dgm:pt modelId="{803BAD13-47EB-44C0-A184-37A8802363FE}" type="parTrans" cxnId="{643DB004-5DBB-4970-B2B6-F6357467F130}">
      <dgm:prSet/>
      <dgm:spPr/>
      <dgm:t>
        <a:bodyPr/>
        <a:lstStyle/>
        <a:p>
          <a:endParaRPr lang="en-GB" sz="1200"/>
        </a:p>
      </dgm:t>
    </dgm:pt>
    <dgm:pt modelId="{E84E5D66-120C-455F-AD1D-0FB47DB7CC6E}" type="sibTrans" cxnId="{643DB004-5DBB-4970-B2B6-F6357467F130}">
      <dgm:prSet/>
      <dgm:spPr/>
      <dgm:t>
        <a:bodyPr/>
        <a:lstStyle/>
        <a:p>
          <a:endParaRPr lang="en-GB" sz="1200"/>
        </a:p>
      </dgm:t>
    </dgm:pt>
    <dgm:pt modelId="{4E31FF96-6251-4DD3-A45E-70CD6C34EC84}">
      <dgm:prSet custT="1"/>
      <dgm:spPr/>
      <dgm:t>
        <a:bodyPr/>
        <a:lstStyle/>
        <a:p>
          <a:r>
            <a:rPr lang="en-GB" sz="1200" b="1"/>
            <a:t>Profile</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7A6FC311-38D3-411F-B169-E068E80CD4B5}" type="parTrans" cxnId="{44838773-A9FF-4DDE-AB6D-A5A5030F4E24}">
      <dgm:prSet/>
      <dgm:spPr/>
      <dgm:t>
        <a:bodyPr/>
        <a:lstStyle/>
        <a:p>
          <a:endParaRPr lang="en-GB" sz="1200"/>
        </a:p>
      </dgm:t>
    </dgm:pt>
    <dgm:pt modelId="{0D0CAAC4-D9C6-4CE4-BD51-70054BA99ED3}" type="sibTrans" cxnId="{44838773-A9FF-4DDE-AB6D-A5A5030F4E24}">
      <dgm:prSet/>
      <dgm:spPr/>
      <dgm:t>
        <a:bodyPr/>
        <a:lstStyle/>
        <a:p>
          <a:endParaRPr lang="en-GB" sz="1200"/>
        </a:p>
      </dgm:t>
    </dgm:pt>
    <dgm:pt modelId="{F6A051EA-E59D-4BF4-BD0B-CC1C43AD063E}">
      <dgm:prSet custT="1"/>
      <dgm:spPr/>
      <dgm:t>
        <a:bodyPr/>
        <a:lstStyle/>
        <a:p>
          <a:pPr>
            <a:buFont typeface="VAGRundschriftDLig" panose="00000400000000000000" pitchFamily="50" charset="0"/>
            <a:buChar char="•"/>
          </a:pPr>
          <a:r>
            <a:rPr lang="en-GB" sz="1200"/>
            <a:t>Thought leadership pieces, articles or work highlights featured on our website, social media and mailing lists</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1E8517F5-F605-49DD-89F4-F5A3C10BE340}" type="parTrans" cxnId="{44A71FBC-ABCC-4134-81B0-7A2CBFD2E014}">
      <dgm:prSet/>
      <dgm:spPr/>
      <dgm:t>
        <a:bodyPr/>
        <a:lstStyle/>
        <a:p>
          <a:endParaRPr lang="en-GB" sz="1200"/>
        </a:p>
      </dgm:t>
    </dgm:pt>
    <dgm:pt modelId="{C0FB48BF-CB53-42FB-9C17-2663309A4527}" type="sibTrans" cxnId="{44A71FBC-ABCC-4134-81B0-7A2CBFD2E014}">
      <dgm:prSet/>
      <dgm:spPr/>
      <dgm:t>
        <a:bodyPr/>
        <a:lstStyle/>
        <a:p>
          <a:endParaRPr lang="en-GB" sz="1200"/>
        </a:p>
      </dgm:t>
    </dgm:pt>
    <dgm:pt modelId="{7851CDF3-E3A2-42E8-BCA7-026ADED7F366}">
      <dgm:prSet custT="1"/>
      <dgm:spPr/>
      <dgm:t>
        <a:bodyPr/>
        <a:lstStyle/>
        <a:p>
          <a:pPr>
            <a:buFont typeface="VAGRundschriftDLig" panose="00000400000000000000" pitchFamily="50" charset="0"/>
            <a:buChar char="•"/>
          </a:pPr>
          <a:r>
            <a:rPr lang="en-GB" sz="1200"/>
            <a:t>Your logo and name associated with the coalition on event and online materials</a:t>
          </a:r>
        </a:p>
      </dgm:t>
    </dgm:pt>
    <dgm:pt modelId="{E0B38087-314C-4CCC-90E3-BB568B9D953C}" type="parTrans" cxnId="{DF1B4140-967C-4682-A8B3-DFF9B5621C7B}">
      <dgm:prSet/>
      <dgm:spPr/>
      <dgm:t>
        <a:bodyPr/>
        <a:lstStyle/>
        <a:p>
          <a:endParaRPr lang="en-GB" sz="1200"/>
        </a:p>
      </dgm:t>
    </dgm:pt>
    <dgm:pt modelId="{73E831E6-A2DD-412E-A141-75AA4E70F51F}" type="sibTrans" cxnId="{DF1B4140-967C-4682-A8B3-DFF9B5621C7B}">
      <dgm:prSet/>
      <dgm:spPr/>
      <dgm:t>
        <a:bodyPr/>
        <a:lstStyle/>
        <a:p>
          <a:endParaRPr lang="en-GB" sz="1200"/>
        </a:p>
      </dgm:t>
    </dgm:pt>
    <dgm:pt modelId="{165714C7-D836-4144-B7DB-9386B01BB2DD}">
      <dgm:prSet custT="1"/>
      <dgm:spPr/>
      <dgm:t>
        <a:bodyPr/>
        <a:lstStyle/>
        <a:p>
          <a:pPr>
            <a:buFont typeface="VAGRundschriftDLig" panose="00000400000000000000" pitchFamily="50" charset="0"/>
            <a:buChar char="•"/>
          </a:pPr>
          <a:r>
            <a:rPr lang="en-GB" sz="1200"/>
            <a:t>Opportunity to share your organisation’s achievements through talks, events and articles</a:t>
          </a:r>
        </a:p>
      </dgm:t>
    </dgm:pt>
    <dgm:pt modelId="{C42B6C55-24F8-401B-858E-DB75875544A8}" type="parTrans" cxnId="{3702FCC5-CCFC-4B8C-B188-EF5BF11CE0A5}">
      <dgm:prSet/>
      <dgm:spPr/>
      <dgm:t>
        <a:bodyPr/>
        <a:lstStyle/>
        <a:p>
          <a:endParaRPr lang="en-GB" sz="1200"/>
        </a:p>
      </dgm:t>
    </dgm:pt>
    <dgm:pt modelId="{2BE9AE37-16AA-463C-97EA-2A4ED6563823}" type="sibTrans" cxnId="{3702FCC5-CCFC-4B8C-B188-EF5BF11CE0A5}">
      <dgm:prSet/>
      <dgm:spPr/>
      <dgm:t>
        <a:bodyPr/>
        <a:lstStyle/>
        <a:p>
          <a:endParaRPr lang="en-GB" sz="1200"/>
        </a:p>
      </dgm:t>
    </dgm:pt>
    <dgm:pt modelId="{CB3E1859-6EF6-4038-B79B-50684DAE350A}">
      <dgm:prSet custT="1"/>
      <dgm:spPr/>
      <dgm:t>
        <a:bodyPr/>
        <a:lstStyle/>
        <a:p>
          <a:r>
            <a:rPr lang="en-GB" sz="1200" b="1"/>
            <a:t>Influence</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3886D6FA-7D9D-46E4-8170-7F6C389EAA42}" type="parTrans" cxnId="{0A0760E1-4783-47AA-BD9A-23E8D5CBDB21}">
      <dgm:prSet/>
      <dgm:spPr/>
      <dgm:t>
        <a:bodyPr/>
        <a:lstStyle/>
        <a:p>
          <a:endParaRPr lang="en-GB" sz="1200"/>
        </a:p>
      </dgm:t>
    </dgm:pt>
    <dgm:pt modelId="{A821AA77-5B80-4B9E-91A9-F91176D8B196}" type="sibTrans" cxnId="{0A0760E1-4783-47AA-BD9A-23E8D5CBDB21}">
      <dgm:prSet/>
      <dgm:spPr/>
      <dgm:t>
        <a:bodyPr/>
        <a:lstStyle/>
        <a:p>
          <a:endParaRPr lang="en-GB" sz="1200"/>
        </a:p>
      </dgm:t>
    </dgm:pt>
    <dgm:pt modelId="{C44F2045-C82E-4A34-888A-AFB7E7DFFA24}">
      <dgm:prSet custT="1"/>
      <dgm:spPr/>
      <dgm:t>
        <a:bodyPr/>
        <a:lstStyle/>
        <a:p>
          <a:pPr>
            <a:buFont typeface="VAGRundschriftDLig" panose="00000400000000000000" pitchFamily="50" charset="0"/>
            <a:buChar char="•"/>
          </a:pPr>
          <a:r>
            <a:rPr lang="en-GB" sz="1200"/>
            <a:t>Input and drive EDIS collective goals and actions</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D72FD3BB-11D2-4F4F-9094-CD0DEACA5177}" type="parTrans" cxnId="{157700C7-AA18-4105-ADCD-F68C4126CF9D}">
      <dgm:prSet/>
      <dgm:spPr/>
      <dgm:t>
        <a:bodyPr/>
        <a:lstStyle/>
        <a:p>
          <a:endParaRPr lang="en-GB" sz="1200"/>
        </a:p>
      </dgm:t>
    </dgm:pt>
    <dgm:pt modelId="{126C4165-D52C-4636-82DE-E9AC1273BA92}" type="sibTrans" cxnId="{157700C7-AA18-4105-ADCD-F68C4126CF9D}">
      <dgm:prSet/>
      <dgm:spPr/>
      <dgm:t>
        <a:bodyPr/>
        <a:lstStyle/>
        <a:p>
          <a:endParaRPr lang="en-GB" sz="1200"/>
        </a:p>
      </dgm:t>
    </dgm:pt>
    <dgm:pt modelId="{843ECB98-5558-43EE-AC9C-B4DA3527D56C}">
      <dgm:prSet custT="1"/>
      <dgm:spPr/>
      <dgm:t>
        <a:bodyPr/>
        <a:lstStyle/>
        <a:p>
          <a:pPr>
            <a:buFont typeface="VAGRundschriftDLig" panose="00000400000000000000" pitchFamily="50" charset="0"/>
            <a:buChar char="•"/>
          </a:pPr>
          <a:r>
            <a:rPr lang="en-GB" sz="1200"/>
            <a:t>Contribute to discussions and responses to consultations/inquiries by EDIS and its members, shaping the sector’s approach and strategy</a:t>
          </a:r>
        </a:p>
      </dgm:t>
    </dgm:pt>
    <dgm:pt modelId="{A4A7FB70-C2E2-4648-9A9B-27B76929888C}" type="parTrans" cxnId="{BDEE45B0-925C-4311-8621-782D29397CC1}">
      <dgm:prSet/>
      <dgm:spPr/>
      <dgm:t>
        <a:bodyPr/>
        <a:lstStyle/>
        <a:p>
          <a:endParaRPr lang="en-GB" sz="1200"/>
        </a:p>
      </dgm:t>
    </dgm:pt>
    <dgm:pt modelId="{3BDD1E16-A679-48FF-A4E2-A9A5DBA3FA07}" type="sibTrans" cxnId="{BDEE45B0-925C-4311-8621-782D29397CC1}">
      <dgm:prSet/>
      <dgm:spPr/>
      <dgm:t>
        <a:bodyPr/>
        <a:lstStyle/>
        <a:p>
          <a:endParaRPr lang="en-GB" sz="1200"/>
        </a:p>
      </dgm:t>
    </dgm:pt>
    <dgm:pt modelId="{8C3A3D79-E065-4F9E-A8A7-84ACEE1A0246}">
      <dgm:prSet custT="1"/>
      <dgm:spPr/>
      <dgm:t>
        <a:bodyPr/>
        <a:lstStyle/>
        <a:p>
          <a:pPr>
            <a:buFont typeface="VAGRundschriftDLig" panose="00000400000000000000" pitchFamily="50" charset="0"/>
            <a:buChar char="•"/>
          </a:pPr>
          <a:r>
            <a:rPr lang="en-GB" sz="1200"/>
            <a:t>Opportunity for new collaborations and partnerships</a:t>
          </a:r>
        </a:p>
      </dgm:t>
    </dgm:pt>
    <dgm:pt modelId="{79B46625-25FF-4E55-8B65-EAFC13988B52}" type="parTrans" cxnId="{668FF206-8A71-48BA-B981-24E5665BE9E0}">
      <dgm:prSet/>
      <dgm:spPr/>
      <dgm:t>
        <a:bodyPr/>
        <a:lstStyle/>
        <a:p>
          <a:endParaRPr lang="en-GB" sz="1200"/>
        </a:p>
      </dgm:t>
    </dgm:pt>
    <dgm:pt modelId="{5CB6C445-689E-4547-B7BD-5698FE3E4854}" type="sibTrans" cxnId="{668FF206-8A71-48BA-B981-24E5665BE9E0}">
      <dgm:prSet/>
      <dgm:spPr/>
      <dgm:t>
        <a:bodyPr/>
        <a:lstStyle/>
        <a:p>
          <a:endParaRPr lang="en-GB" sz="1200"/>
        </a:p>
      </dgm:t>
    </dgm:pt>
    <dgm:pt modelId="{4819EFAA-1318-436D-9758-167F580354F7}">
      <dgm:prSet custT="1"/>
      <dgm:spPr/>
      <dgm:t>
        <a:bodyPr/>
        <a:lstStyle/>
        <a:p>
          <a:pPr>
            <a:buFont typeface="VAGRundschriftDLig" panose="00000400000000000000" pitchFamily="50" charset="0"/>
            <a:buChar char="•"/>
          </a:pPr>
          <a:r>
            <a:rPr lang="en-GB" sz="1200"/>
            <a:t>Develop new ideas, policies and practices as a collective</a:t>
          </a:r>
        </a:p>
      </dgm:t>
    </dgm:pt>
    <dgm:pt modelId="{FA440BA2-57F7-4370-A056-EBA61DDED140}" type="parTrans" cxnId="{E6899212-979F-4FD3-A7A2-18313C963A19}">
      <dgm:prSet/>
      <dgm:spPr/>
      <dgm:t>
        <a:bodyPr/>
        <a:lstStyle/>
        <a:p>
          <a:endParaRPr lang="en-GB" sz="1200"/>
        </a:p>
      </dgm:t>
    </dgm:pt>
    <dgm:pt modelId="{FD1A5DF5-7B26-4133-81D0-B45CE43FBD20}" type="sibTrans" cxnId="{E6899212-979F-4FD3-A7A2-18313C963A19}">
      <dgm:prSet/>
      <dgm:spPr/>
      <dgm:t>
        <a:bodyPr/>
        <a:lstStyle/>
        <a:p>
          <a:endParaRPr lang="en-GB" sz="1200"/>
        </a:p>
      </dgm:t>
    </dgm:pt>
    <dgm:pt modelId="{FA86E0B2-AC1E-4858-8DAC-9E4B119C2D14}">
      <dgm:prSet custT="1"/>
      <dgm:spPr/>
      <dgm:t>
        <a:bodyPr/>
        <a:lstStyle/>
        <a:p>
          <a:r>
            <a:rPr lang="en-GB" sz="1200" b="1"/>
            <a:t>Support</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27594CD1-0FA5-4631-A740-8C59B52A47A0}" type="parTrans" cxnId="{074264DF-E502-4E5A-B127-34A641980FFA}">
      <dgm:prSet/>
      <dgm:spPr/>
      <dgm:t>
        <a:bodyPr/>
        <a:lstStyle/>
        <a:p>
          <a:endParaRPr lang="en-GB" sz="1200"/>
        </a:p>
      </dgm:t>
    </dgm:pt>
    <dgm:pt modelId="{935ADEAA-7AE9-4B7F-9276-36BF24237CE8}" type="sibTrans" cxnId="{074264DF-E502-4E5A-B127-34A641980FFA}">
      <dgm:prSet/>
      <dgm:spPr/>
      <dgm:t>
        <a:bodyPr/>
        <a:lstStyle/>
        <a:p>
          <a:endParaRPr lang="en-GB" sz="1200"/>
        </a:p>
      </dgm:t>
    </dgm:pt>
    <dgm:pt modelId="{079AF0F8-4742-4985-9B77-568B6C4E246C}">
      <dgm:prSet custT="1"/>
      <dgm:spPr/>
      <dgm:t>
        <a:bodyPr/>
        <a:lstStyle/>
        <a:p>
          <a:pPr>
            <a:buFont typeface="VAGRundschriftDLig" panose="00000400000000000000" pitchFamily="50" charset="0"/>
            <a:buChar char="•"/>
          </a:pPr>
          <a:r>
            <a:rPr lang="en-GB" sz="1200"/>
            <a:t>Regular communication with EDIS core staff to aid with questions and inquiries</a:t>
          </a:r>
        </a:p>
      </dgm:t>
      <dgm:extLst>
        <a:ext uri="{E40237B7-FDA0-4F09-8148-C483321AD2D9}">
          <dgm14:cNvPr xmlns:dgm14="http://schemas.microsoft.com/office/drawing/2010/diagram" id="0" name="" descr="Member benefits listed:&#10;Access&#10;Access to the members-only slack workspace&#10;Attendance at EDIS members only meetings&#10;Priority booking and reserved spaces at EDIS events&#10;Access to the EDIS membership network for experts, opinion, information and speakers across different types of organisations&#10;Profile&#10;Thought leadership pieces, articles or work highlights featured on our website, social media and mailing lists&#10;Your logo and name associated with the coalition on event and online materials&#10;Opportunity to share your organisation’s achievements through talks, events and articles&#10;Influence&#10;Input and drive EDIS collective goals and actions&#10;Contribute to discussions and responses to consultations/inquiries by EDIS and its members, shaping the sector’s approach and strategy&#10;Opportunity for new collaborations and partnerships&#10;Develop new ideas, policies and practices as a collective&#10;Support&#10;Regular communication with EDIS core staff to aid with questions and inquiries&#10;Support with curating speakers, themes, accessibility, inclusivity and resources for events&#10;Use of the coalition, EDIS staff and support from the EDIS host organisation to sense-check ideas, avoid replication and coordinate initiatives"/>
        </a:ext>
      </dgm:extLst>
    </dgm:pt>
    <dgm:pt modelId="{D63F4F07-0285-4885-8CEB-5C080D5AFDC5}" type="parTrans" cxnId="{B0C8F178-517C-4FDB-9E47-829D4BA8FBAC}">
      <dgm:prSet/>
      <dgm:spPr/>
      <dgm:t>
        <a:bodyPr/>
        <a:lstStyle/>
        <a:p>
          <a:endParaRPr lang="en-GB" sz="1200"/>
        </a:p>
      </dgm:t>
    </dgm:pt>
    <dgm:pt modelId="{6948439A-A0E8-4DD9-8ACE-EC1D562206F5}" type="sibTrans" cxnId="{B0C8F178-517C-4FDB-9E47-829D4BA8FBAC}">
      <dgm:prSet/>
      <dgm:spPr/>
      <dgm:t>
        <a:bodyPr/>
        <a:lstStyle/>
        <a:p>
          <a:endParaRPr lang="en-GB" sz="1200"/>
        </a:p>
      </dgm:t>
    </dgm:pt>
    <dgm:pt modelId="{4C77BA3E-215D-470D-83A6-117C4283AB7B}">
      <dgm:prSet custT="1"/>
      <dgm:spPr/>
      <dgm:t>
        <a:bodyPr/>
        <a:lstStyle/>
        <a:p>
          <a:pPr>
            <a:buFont typeface="VAGRundschriftDLig" panose="00000400000000000000" pitchFamily="50" charset="0"/>
            <a:buChar char="•"/>
          </a:pPr>
          <a:r>
            <a:rPr lang="en-GB" sz="1200"/>
            <a:t>Support with curating speakers, themes, accessibility, inclusivity and resources for events</a:t>
          </a:r>
        </a:p>
      </dgm:t>
    </dgm:pt>
    <dgm:pt modelId="{C88BED7D-01CC-4649-86FE-DA2B7CD44D10}" type="parTrans" cxnId="{5E710AA2-43D3-450C-98F8-D19F64CC7701}">
      <dgm:prSet/>
      <dgm:spPr/>
      <dgm:t>
        <a:bodyPr/>
        <a:lstStyle/>
        <a:p>
          <a:endParaRPr lang="en-GB" sz="1200"/>
        </a:p>
      </dgm:t>
    </dgm:pt>
    <dgm:pt modelId="{12FCBD70-7B53-4B1E-8AE0-D9D7154200B3}" type="sibTrans" cxnId="{5E710AA2-43D3-450C-98F8-D19F64CC7701}">
      <dgm:prSet/>
      <dgm:spPr/>
      <dgm:t>
        <a:bodyPr/>
        <a:lstStyle/>
        <a:p>
          <a:endParaRPr lang="en-GB" sz="1200"/>
        </a:p>
      </dgm:t>
    </dgm:pt>
    <dgm:pt modelId="{40589C0C-6F19-445B-86DB-BCF5DD17D406}">
      <dgm:prSet custT="1"/>
      <dgm:spPr/>
      <dgm:t>
        <a:bodyPr/>
        <a:lstStyle/>
        <a:p>
          <a:r>
            <a:rPr lang="en-GB" sz="1200"/>
            <a:t>Use of the coalition, EDIS staff and support from the EDIS host organisation to sense-check ideas, avoid replication and coordinate initiatives</a:t>
          </a:r>
        </a:p>
      </dgm:t>
    </dgm:pt>
    <dgm:pt modelId="{3ACA2BF8-3194-47E6-B970-AECB6ACE1634}" type="parTrans" cxnId="{4560AF20-CA6A-47F4-82CA-51026FB21EC5}">
      <dgm:prSet/>
      <dgm:spPr/>
      <dgm:t>
        <a:bodyPr/>
        <a:lstStyle/>
        <a:p>
          <a:endParaRPr lang="en-GB" sz="1200"/>
        </a:p>
      </dgm:t>
    </dgm:pt>
    <dgm:pt modelId="{4C6AD899-E3E2-4D0D-A089-53A0EDD6F03B}" type="sibTrans" cxnId="{4560AF20-CA6A-47F4-82CA-51026FB21EC5}">
      <dgm:prSet/>
      <dgm:spPr/>
      <dgm:t>
        <a:bodyPr/>
        <a:lstStyle/>
        <a:p>
          <a:endParaRPr lang="en-GB" sz="1200"/>
        </a:p>
      </dgm:t>
    </dgm:pt>
    <dgm:pt modelId="{C58AD450-F861-40F7-905D-D64146861875}" type="pres">
      <dgm:prSet presAssocID="{72BF13D1-E176-4025-94F4-A98EB5B62E4D}" presName="linear" presStyleCnt="0">
        <dgm:presLayoutVars>
          <dgm:dir/>
          <dgm:animLvl val="lvl"/>
          <dgm:resizeHandles val="exact"/>
        </dgm:presLayoutVars>
      </dgm:prSet>
      <dgm:spPr/>
    </dgm:pt>
    <dgm:pt modelId="{E019D911-B394-49A5-80AB-680A73C1465F}" type="pres">
      <dgm:prSet presAssocID="{64B15ADF-9ECA-4417-B28B-25F4BDFF74C3}" presName="parentLin" presStyleCnt="0"/>
      <dgm:spPr/>
    </dgm:pt>
    <dgm:pt modelId="{C7C8EE5C-7BDA-4E54-9BA0-072B90494768}" type="pres">
      <dgm:prSet presAssocID="{64B15ADF-9ECA-4417-B28B-25F4BDFF74C3}" presName="parentLeftMargin" presStyleLbl="node1" presStyleIdx="0" presStyleCnt="4"/>
      <dgm:spPr/>
    </dgm:pt>
    <dgm:pt modelId="{88975601-EDC1-4E95-B796-D5FF33EC4F73}" type="pres">
      <dgm:prSet presAssocID="{64B15ADF-9ECA-4417-B28B-25F4BDFF74C3}" presName="parentText" presStyleLbl="node1" presStyleIdx="0" presStyleCnt="4">
        <dgm:presLayoutVars>
          <dgm:chMax val="0"/>
          <dgm:bulletEnabled val="1"/>
        </dgm:presLayoutVars>
      </dgm:prSet>
      <dgm:spPr/>
    </dgm:pt>
    <dgm:pt modelId="{1C1953AF-2EE3-4A19-B3F1-98EAA79B6A70}" type="pres">
      <dgm:prSet presAssocID="{64B15ADF-9ECA-4417-B28B-25F4BDFF74C3}" presName="negativeSpace" presStyleCnt="0"/>
      <dgm:spPr/>
    </dgm:pt>
    <dgm:pt modelId="{A0F7224A-B2CB-4B70-93D1-F6A966BCC3E0}" type="pres">
      <dgm:prSet presAssocID="{64B15ADF-9ECA-4417-B28B-25F4BDFF74C3}" presName="childText" presStyleLbl="conFgAcc1" presStyleIdx="0" presStyleCnt="4">
        <dgm:presLayoutVars>
          <dgm:bulletEnabled val="1"/>
        </dgm:presLayoutVars>
      </dgm:prSet>
      <dgm:spPr/>
    </dgm:pt>
    <dgm:pt modelId="{DC7995A4-ACF9-43D4-A542-055ABCDD14D3}" type="pres">
      <dgm:prSet presAssocID="{84823DE1-46CC-4341-8B97-E3AFDCB27329}" presName="spaceBetweenRectangles" presStyleCnt="0"/>
      <dgm:spPr/>
    </dgm:pt>
    <dgm:pt modelId="{F48C232D-714B-4D82-A57D-1E54206ED0CD}" type="pres">
      <dgm:prSet presAssocID="{4E31FF96-6251-4DD3-A45E-70CD6C34EC84}" presName="parentLin" presStyleCnt="0"/>
      <dgm:spPr/>
    </dgm:pt>
    <dgm:pt modelId="{25C0F36B-25F4-4997-9C4A-7283172765BC}" type="pres">
      <dgm:prSet presAssocID="{4E31FF96-6251-4DD3-A45E-70CD6C34EC84}" presName="parentLeftMargin" presStyleLbl="node1" presStyleIdx="0" presStyleCnt="4"/>
      <dgm:spPr/>
    </dgm:pt>
    <dgm:pt modelId="{13DF1676-DD20-468E-BFA1-A52819B8FEEC}" type="pres">
      <dgm:prSet presAssocID="{4E31FF96-6251-4DD3-A45E-70CD6C34EC84}" presName="parentText" presStyleLbl="node1" presStyleIdx="1" presStyleCnt="4">
        <dgm:presLayoutVars>
          <dgm:chMax val="0"/>
          <dgm:bulletEnabled val="1"/>
        </dgm:presLayoutVars>
      </dgm:prSet>
      <dgm:spPr/>
    </dgm:pt>
    <dgm:pt modelId="{610056FE-872E-48F6-AFA3-864278A9BDD8}" type="pres">
      <dgm:prSet presAssocID="{4E31FF96-6251-4DD3-A45E-70CD6C34EC84}" presName="negativeSpace" presStyleCnt="0"/>
      <dgm:spPr/>
    </dgm:pt>
    <dgm:pt modelId="{44C4679C-E732-423D-A762-841535F989B2}" type="pres">
      <dgm:prSet presAssocID="{4E31FF96-6251-4DD3-A45E-70CD6C34EC84}" presName="childText" presStyleLbl="conFgAcc1" presStyleIdx="1" presStyleCnt="4">
        <dgm:presLayoutVars>
          <dgm:bulletEnabled val="1"/>
        </dgm:presLayoutVars>
      </dgm:prSet>
      <dgm:spPr/>
    </dgm:pt>
    <dgm:pt modelId="{A94D9288-6BB7-4D81-9B9C-7E131888B3A4}" type="pres">
      <dgm:prSet presAssocID="{0D0CAAC4-D9C6-4CE4-BD51-70054BA99ED3}" presName="spaceBetweenRectangles" presStyleCnt="0"/>
      <dgm:spPr/>
    </dgm:pt>
    <dgm:pt modelId="{1456DC1F-5290-42FF-BCAF-59EA178580CE}" type="pres">
      <dgm:prSet presAssocID="{CB3E1859-6EF6-4038-B79B-50684DAE350A}" presName="parentLin" presStyleCnt="0"/>
      <dgm:spPr/>
    </dgm:pt>
    <dgm:pt modelId="{C089A0A9-7039-4FE8-9AD6-AAAE7C9ADAD4}" type="pres">
      <dgm:prSet presAssocID="{CB3E1859-6EF6-4038-B79B-50684DAE350A}" presName="parentLeftMargin" presStyleLbl="node1" presStyleIdx="1" presStyleCnt="4"/>
      <dgm:spPr/>
    </dgm:pt>
    <dgm:pt modelId="{F5C4BA1B-1E83-4795-9A4D-D727076696E9}" type="pres">
      <dgm:prSet presAssocID="{CB3E1859-6EF6-4038-B79B-50684DAE350A}" presName="parentText" presStyleLbl="node1" presStyleIdx="2" presStyleCnt="4">
        <dgm:presLayoutVars>
          <dgm:chMax val="0"/>
          <dgm:bulletEnabled val="1"/>
        </dgm:presLayoutVars>
      </dgm:prSet>
      <dgm:spPr/>
    </dgm:pt>
    <dgm:pt modelId="{2EC177EC-25BF-4524-9BC7-DBC70A78F47A}" type="pres">
      <dgm:prSet presAssocID="{CB3E1859-6EF6-4038-B79B-50684DAE350A}" presName="negativeSpace" presStyleCnt="0"/>
      <dgm:spPr/>
    </dgm:pt>
    <dgm:pt modelId="{21B8786E-5CF7-4225-8212-3B0C1A71E4B5}" type="pres">
      <dgm:prSet presAssocID="{CB3E1859-6EF6-4038-B79B-50684DAE350A}" presName="childText" presStyleLbl="conFgAcc1" presStyleIdx="2" presStyleCnt="4">
        <dgm:presLayoutVars>
          <dgm:bulletEnabled val="1"/>
        </dgm:presLayoutVars>
      </dgm:prSet>
      <dgm:spPr/>
    </dgm:pt>
    <dgm:pt modelId="{EB8FA494-CD69-489A-ABD2-24C9D2F3531D}" type="pres">
      <dgm:prSet presAssocID="{A821AA77-5B80-4B9E-91A9-F91176D8B196}" presName="spaceBetweenRectangles" presStyleCnt="0"/>
      <dgm:spPr/>
    </dgm:pt>
    <dgm:pt modelId="{7A32E054-AC66-4FF9-BBA8-525BD51C307A}" type="pres">
      <dgm:prSet presAssocID="{FA86E0B2-AC1E-4858-8DAC-9E4B119C2D14}" presName="parentLin" presStyleCnt="0"/>
      <dgm:spPr/>
    </dgm:pt>
    <dgm:pt modelId="{0EF0199F-EADB-45D6-BD19-FD1DB90B9236}" type="pres">
      <dgm:prSet presAssocID="{FA86E0B2-AC1E-4858-8DAC-9E4B119C2D14}" presName="parentLeftMargin" presStyleLbl="node1" presStyleIdx="2" presStyleCnt="4"/>
      <dgm:spPr/>
    </dgm:pt>
    <dgm:pt modelId="{D1704FDC-A58C-40AE-BF5C-53EE718A0722}" type="pres">
      <dgm:prSet presAssocID="{FA86E0B2-AC1E-4858-8DAC-9E4B119C2D14}" presName="parentText" presStyleLbl="node1" presStyleIdx="3" presStyleCnt="4">
        <dgm:presLayoutVars>
          <dgm:chMax val="0"/>
          <dgm:bulletEnabled val="1"/>
        </dgm:presLayoutVars>
      </dgm:prSet>
      <dgm:spPr/>
    </dgm:pt>
    <dgm:pt modelId="{7E7C9B78-4F9E-4C1F-9E90-2586375267CF}" type="pres">
      <dgm:prSet presAssocID="{FA86E0B2-AC1E-4858-8DAC-9E4B119C2D14}" presName="negativeSpace" presStyleCnt="0"/>
      <dgm:spPr/>
    </dgm:pt>
    <dgm:pt modelId="{35EB0B1A-AD46-410A-ADF1-662CBBCEAC90}" type="pres">
      <dgm:prSet presAssocID="{FA86E0B2-AC1E-4858-8DAC-9E4B119C2D14}" presName="childText" presStyleLbl="conFgAcc1" presStyleIdx="3" presStyleCnt="4">
        <dgm:presLayoutVars>
          <dgm:bulletEnabled val="1"/>
        </dgm:presLayoutVars>
      </dgm:prSet>
      <dgm:spPr/>
    </dgm:pt>
  </dgm:ptLst>
  <dgm:cxnLst>
    <dgm:cxn modelId="{643DB004-5DBB-4970-B2B6-F6357467F130}" srcId="{64B15ADF-9ECA-4417-B28B-25F4BDFF74C3}" destId="{FD500917-F392-4130-BC83-79C56524BC0F}" srcOrd="3" destOrd="0" parTransId="{803BAD13-47EB-44C0-A184-37A8802363FE}" sibTransId="{E84E5D66-120C-455F-AD1D-0FB47DB7CC6E}"/>
    <dgm:cxn modelId="{668FF206-8A71-48BA-B981-24E5665BE9E0}" srcId="{CB3E1859-6EF6-4038-B79B-50684DAE350A}" destId="{8C3A3D79-E065-4F9E-A8A7-84ACEE1A0246}" srcOrd="2" destOrd="0" parTransId="{79B46625-25FF-4E55-8B65-EAFC13988B52}" sibTransId="{5CB6C445-689E-4547-B7BD-5698FE3E4854}"/>
    <dgm:cxn modelId="{FA78220E-A8D1-4BD6-A7C4-10DEA656D88E}" type="presOf" srcId="{40589C0C-6F19-445B-86DB-BCF5DD17D406}" destId="{35EB0B1A-AD46-410A-ADF1-662CBBCEAC90}" srcOrd="0" destOrd="2" presId="urn:microsoft.com/office/officeart/2005/8/layout/list1"/>
    <dgm:cxn modelId="{46A0E110-CCD6-4CDE-AEDD-2C0B6F1B98BE}" type="presOf" srcId="{165714C7-D836-4144-B7DB-9386B01BB2DD}" destId="{44C4679C-E732-423D-A762-841535F989B2}" srcOrd="0" destOrd="2" presId="urn:microsoft.com/office/officeart/2005/8/layout/list1"/>
    <dgm:cxn modelId="{E6899212-979F-4FD3-A7A2-18313C963A19}" srcId="{CB3E1859-6EF6-4038-B79B-50684DAE350A}" destId="{4819EFAA-1318-436D-9758-167F580354F7}" srcOrd="3" destOrd="0" parTransId="{FA440BA2-57F7-4370-A056-EBA61DDED140}" sibTransId="{FD1A5DF5-7B26-4133-81D0-B45CE43FBD20}"/>
    <dgm:cxn modelId="{1ABDCF1B-0EB3-4557-89D9-8FDB27EE5B88}" type="presOf" srcId="{CB3E1859-6EF6-4038-B79B-50684DAE350A}" destId="{C089A0A9-7039-4FE8-9AD6-AAAE7C9ADAD4}" srcOrd="0" destOrd="0" presId="urn:microsoft.com/office/officeart/2005/8/layout/list1"/>
    <dgm:cxn modelId="{088DBD1D-4538-4495-BCD4-B47E0D46AF2F}" type="presOf" srcId="{72BF13D1-E176-4025-94F4-A98EB5B62E4D}" destId="{C58AD450-F861-40F7-905D-D64146861875}" srcOrd="0" destOrd="0" presId="urn:microsoft.com/office/officeart/2005/8/layout/list1"/>
    <dgm:cxn modelId="{4560AF20-CA6A-47F4-82CA-51026FB21EC5}" srcId="{FA86E0B2-AC1E-4858-8DAC-9E4B119C2D14}" destId="{40589C0C-6F19-445B-86DB-BCF5DD17D406}" srcOrd="2" destOrd="0" parTransId="{3ACA2BF8-3194-47E6-B970-AECB6ACE1634}" sibTransId="{4C6AD899-E3E2-4D0D-A089-53A0EDD6F03B}"/>
    <dgm:cxn modelId="{5CD05625-B0B0-4931-8533-A7E4AEA677FC}" type="presOf" srcId="{4819EFAA-1318-436D-9758-167F580354F7}" destId="{21B8786E-5CF7-4225-8212-3B0C1A71E4B5}" srcOrd="0" destOrd="3" presId="urn:microsoft.com/office/officeart/2005/8/layout/list1"/>
    <dgm:cxn modelId="{30E54E28-7E91-4AA2-BA17-D1D4A8FDAACB}" type="presOf" srcId="{64B15ADF-9ECA-4417-B28B-25F4BDFF74C3}" destId="{88975601-EDC1-4E95-B796-D5FF33EC4F73}" srcOrd="1" destOrd="0" presId="urn:microsoft.com/office/officeart/2005/8/layout/list1"/>
    <dgm:cxn modelId="{86DB0540-8860-4304-8AA3-516C444DBCDE}" type="presOf" srcId="{CB3E1859-6EF6-4038-B79B-50684DAE350A}" destId="{F5C4BA1B-1E83-4795-9A4D-D727076696E9}" srcOrd="1" destOrd="0" presId="urn:microsoft.com/office/officeart/2005/8/layout/list1"/>
    <dgm:cxn modelId="{DF1B4140-967C-4682-A8B3-DFF9B5621C7B}" srcId="{4E31FF96-6251-4DD3-A45E-70CD6C34EC84}" destId="{7851CDF3-E3A2-42E8-BCA7-026ADED7F366}" srcOrd="1" destOrd="0" parTransId="{E0B38087-314C-4CCC-90E3-BB568B9D953C}" sibTransId="{73E831E6-A2DD-412E-A141-75AA4E70F51F}"/>
    <dgm:cxn modelId="{DC12855B-CA95-4F8C-A04B-F2B22C025EF8}" type="presOf" srcId="{2B484C58-ED8A-43C9-B920-2ED48387C46A}" destId="{A0F7224A-B2CB-4B70-93D1-F6A966BCC3E0}" srcOrd="0" destOrd="0" presId="urn:microsoft.com/office/officeart/2005/8/layout/list1"/>
    <dgm:cxn modelId="{8F764261-F3FE-48F3-BD5A-AB86A413E467}" srcId="{64B15ADF-9ECA-4417-B28B-25F4BDFF74C3}" destId="{2B484C58-ED8A-43C9-B920-2ED48387C46A}" srcOrd="0" destOrd="0" parTransId="{74E85E48-5E08-4833-B7EF-719CDCB68E14}" sibTransId="{ED935AB6-24DA-4B0D-8743-7275171E611C}"/>
    <dgm:cxn modelId="{ECF6D441-029D-4407-A311-BA24DC4DF55D}" type="presOf" srcId="{C44F2045-C82E-4A34-888A-AFB7E7DFFA24}" destId="{21B8786E-5CF7-4225-8212-3B0C1A71E4B5}" srcOrd="0" destOrd="0" presId="urn:microsoft.com/office/officeart/2005/8/layout/list1"/>
    <dgm:cxn modelId="{D7A52462-4F49-46C6-8D34-05CB9C7D5098}" type="presOf" srcId="{7CB6A174-E684-475B-AACE-2D3B40DDB83E}" destId="{A0F7224A-B2CB-4B70-93D1-F6A966BCC3E0}" srcOrd="0" destOrd="2" presId="urn:microsoft.com/office/officeart/2005/8/layout/list1"/>
    <dgm:cxn modelId="{40781843-14D3-4544-BCC6-040289B4912F}" type="presOf" srcId="{FD500917-F392-4130-BC83-79C56524BC0F}" destId="{A0F7224A-B2CB-4B70-93D1-F6A966BCC3E0}" srcOrd="0" destOrd="3" presId="urn:microsoft.com/office/officeart/2005/8/layout/list1"/>
    <dgm:cxn modelId="{103B2E65-CC79-4B13-922B-4A6EF299394D}" type="presOf" srcId="{079AF0F8-4742-4985-9B77-568B6C4E246C}" destId="{35EB0B1A-AD46-410A-ADF1-662CBBCEAC90}" srcOrd="0" destOrd="0" presId="urn:microsoft.com/office/officeart/2005/8/layout/list1"/>
    <dgm:cxn modelId="{E3DD1B47-0C52-4490-8242-3781AF7655E2}" type="presOf" srcId="{4E31FF96-6251-4DD3-A45E-70CD6C34EC84}" destId="{25C0F36B-25F4-4997-9C4A-7283172765BC}" srcOrd="0" destOrd="0" presId="urn:microsoft.com/office/officeart/2005/8/layout/list1"/>
    <dgm:cxn modelId="{2DF24B50-9557-452D-BF2B-C1CDAD965B6A}" type="presOf" srcId="{FA86E0B2-AC1E-4858-8DAC-9E4B119C2D14}" destId="{D1704FDC-A58C-40AE-BF5C-53EE718A0722}" srcOrd="1" destOrd="0" presId="urn:microsoft.com/office/officeart/2005/8/layout/list1"/>
    <dgm:cxn modelId="{44838773-A9FF-4DDE-AB6D-A5A5030F4E24}" srcId="{72BF13D1-E176-4025-94F4-A98EB5B62E4D}" destId="{4E31FF96-6251-4DD3-A45E-70CD6C34EC84}" srcOrd="1" destOrd="0" parTransId="{7A6FC311-38D3-411F-B169-E068E80CD4B5}" sibTransId="{0D0CAAC4-D9C6-4CE4-BD51-70054BA99ED3}"/>
    <dgm:cxn modelId="{383C4A57-DB1A-4A58-B94A-F3249F3297E2}" type="presOf" srcId="{7851CDF3-E3A2-42E8-BCA7-026ADED7F366}" destId="{44C4679C-E732-423D-A762-841535F989B2}" srcOrd="0" destOrd="1" presId="urn:microsoft.com/office/officeart/2005/8/layout/list1"/>
    <dgm:cxn modelId="{B0C8F178-517C-4FDB-9E47-829D4BA8FBAC}" srcId="{FA86E0B2-AC1E-4858-8DAC-9E4B119C2D14}" destId="{079AF0F8-4742-4985-9B77-568B6C4E246C}" srcOrd="0" destOrd="0" parTransId="{D63F4F07-0285-4885-8CEB-5C080D5AFDC5}" sibTransId="{6948439A-A0E8-4DD9-8ACE-EC1D562206F5}"/>
    <dgm:cxn modelId="{F2DC637C-5CA9-4645-B43B-C16891B3036A}" type="presOf" srcId="{843ECB98-5558-43EE-AC9C-B4DA3527D56C}" destId="{21B8786E-5CF7-4225-8212-3B0C1A71E4B5}" srcOrd="0" destOrd="1" presId="urn:microsoft.com/office/officeart/2005/8/layout/list1"/>
    <dgm:cxn modelId="{3BE2D78E-AE94-4A94-9CDC-2B1F1C66B7BE}" srcId="{64B15ADF-9ECA-4417-B28B-25F4BDFF74C3}" destId="{7CB6A174-E684-475B-AACE-2D3B40DDB83E}" srcOrd="2" destOrd="0" parTransId="{A17EA333-B21A-4551-B462-A6C6297FF598}" sibTransId="{5BF66DF2-5ABF-4278-B3E8-748F6F5711BB}"/>
    <dgm:cxn modelId="{6F37BD8F-2067-4A87-9981-66EA1709E9DD}" srcId="{64B15ADF-9ECA-4417-B28B-25F4BDFF74C3}" destId="{4C514000-697A-4B2E-97A5-BD76AB261488}" srcOrd="1" destOrd="0" parTransId="{5151453C-1FD5-4EBF-8B5D-AB263FA691E1}" sibTransId="{E8C048F7-0C6A-4174-A923-CA7B50BD27B4}"/>
    <dgm:cxn modelId="{FEA7C29A-6ADD-493E-AB22-5EC5C815537E}" type="presOf" srcId="{8C3A3D79-E065-4F9E-A8A7-84ACEE1A0246}" destId="{21B8786E-5CF7-4225-8212-3B0C1A71E4B5}" srcOrd="0" destOrd="2" presId="urn:microsoft.com/office/officeart/2005/8/layout/list1"/>
    <dgm:cxn modelId="{5E710AA2-43D3-450C-98F8-D19F64CC7701}" srcId="{FA86E0B2-AC1E-4858-8DAC-9E4B119C2D14}" destId="{4C77BA3E-215D-470D-83A6-117C4283AB7B}" srcOrd="1" destOrd="0" parTransId="{C88BED7D-01CC-4649-86FE-DA2B7CD44D10}" sibTransId="{12FCBD70-7B53-4B1E-8AE0-D9D7154200B3}"/>
    <dgm:cxn modelId="{6153B1A7-4870-4550-8D23-EAA56272AC1C}" type="presOf" srcId="{FA86E0B2-AC1E-4858-8DAC-9E4B119C2D14}" destId="{0EF0199F-EADB-45D6-BD19-FD1DB90B9236}" srcOrd="0" destOrd="0" presId="urn:microsoft.com/office/officeart/2005/8/layout/list1"/>
    <dgm:cxn modelId="{D01C1DA8-13CA-4B00-9158-FC560F60328E}" type="presOf" srcId="{4C77BA3E-215D-470D-83A6-117C4283AB7B}" destId="{35EB0B1A-AD46-410A-ADF1-662CBBCEAC90}" srcOrd="0" destOrd="1" presId="urn:microsoft.com/office/officeart/2005/8/layout/list1"/>
    <dgm:cxn modelId="{BDEE45B0-925C-4311-8621-782D29397CC1}" srcId="{CB3E1859-6EF6-4038-B79B-50684DAE350A}" destId="{843ECB98-5558-43EE-AC9C-B4DA3527D56C}" srcOrd="1" destOrd="0" parTransId="{A4A7FB70-C2E2-4648-9A9B-27B76929888C}" sibTransId="{3BDD1E16-A679-48FF-A4E2-A9A5DBA3FA07}"/>
    <dgm:cxn modelId="{15AF99BB-8B9F-4970-B3C0-E158F8A7B61D}" type="presOf" srcId="{4C514000-697A-4B2E-97A5-BD76AB261488}" destId="{A0F7224A-B2CB-4B70-93D1-F6A966BCC3E0}" srcOrd="0" destOrd="1" presId="urn:microsoft.com/office/officeart/2005/8/layout/list1"/>
    <dgm:cxn modelId="{44A71FBC-ABCC-4134-81B0-7A2CBFD2E014}" srcId="{4E31FF96-6251-4DD3-A45E-70CD6C34EC84}" destId="{F6A051EA-E59D-4BF4-BD0B-CC1C43AD063E}" srcOrd="0" destOrd="0" parTransId="{1E8517F5-F605-49DD-89F4-F5A3C10BE340}" sibTransId="{C0FB48BF-CB53-42FB-9C17-2663309A4527}"/>
    <dgm:cxn modelId="{122FB3BE-80A4-4F3B-9CA0-A2EE70737A27}" type="presOf" srcId="{F6A051EA-E59D-4BF4-BD0B-CC1C43AD063E}" destId="{44C4679C-E732-423D-A762-841535F989B2}" srcOrd="0" destOrd="0" presId="urn:microsoft.com/office/officeart/2005/8/layout/list1"/>
    <dgm:cxn modelId="{3702FCC5-CCFC-4B8C-B188-EF5BF11CE0A5}" srcId="{4E31FF96-6251-4DD3-A45E-70CD6C34EC84}" destId="{165714C7-D836-4144-B7DB-9386B01BB2DD}" srcOrd="2" destOrd="0" parTransId="{C42B6C55-24F8-401B-858E-DB75875544A8}" sibTransId="{2BE9AE37-16AA-463C-97EA-2A4ED6563823}"/>
    <dgm:cxn modelId="{157700C7-AA18-4105-ADCD-F68C4126CF9D}" srcId="{CB3E1859-6EF6-4038-B79B-50684DAE350A}" destId="{C44F2045-C82E-4A34-888A-AFB7E7DFFA24}" srcOrd="0" destOrd="0" parTransId="{D72FD3BB-11D2-4F4F-9094-CD0DEACA5177}" sibTransId="{126C4165-D52C-4636-82DE-E9AC1273BA92}"/>
    <dgm:cxn modelId="{074264DF-E502-4E5A-B127-34A641980FFA}" srcId="{72BF13D1-E176-4025-94F4-A98EB5B62E4D}" destId="{FA86E0B2-AC1E-4858-8DAC-9E4B119C2D14}" srcOrd="3" destOrd="0" parTransId="{27594CD1-0FA5-4631-A740-8C59B52A47A0}" sibTransId="{935ADEAA-7AE9-4B7F-9276-36BF24237CE8}"/>
    <dgm:cxn modelId="{764D72DF-E764-4B2B-B9AB-72E4E8E85831}" type="presOf" srcId="{64B15ADF-9ECA-4417-B28B-25F4BDFF74C3}" destId="{C7C8EE5C-7BDA-4E54-9BA0-072B90494768}" srcOrd="0" destOrd="0" presId="urn:microsoft.com/office/officeart/2005/8/layout/list1"/>
    <dgm:cxn modelId="{0A0760E1-4783-47AA-BD9A-23E8D5CBDB21}" srcId="{72BF13D1-E176-4025-94F4-A98EB5B62E4D}" destId="{CB3E1859-6EF6-4038-B79B-50684DAE350A}" srcOrd="2" destOrd="0" parTransId="{3886D6FA-7D9D-46E4-8170-7F6C389EAA42}" sibTransId="{A821AA77-5B80-4B9E-91A9-F91176D8B196}"/>
    <dgm:cxn modelId="{C09EE1E3-2C94-4A85-80F9-6968B828CD2B}" type="presOf" srcId="{4E31FF96-6251-4DD3-A45E-70CD6C34EC84}" destId="{13DF1676-DD20-468E-BFA1-A52819B8FEEC}" srcOrd="1" destOrd="0" presId="urn:microsoft.com/office/officeart/2005/8/layout/list1"/>
    <dgm:cxn modelId="{F3D1F4EF-6A22-4577-A8E6-3F26AE4628F2}" srcId="{72BF13D1-E176-4025-94F4-A98EB5B62E4D}" destId="{64B15ADF-9ECA-4417-B28B-25F4BDFF74C3}" srcOrd="0" destOrd="0" parTransId="{2022A4CF-D942-4E3C-ABB8-04E7F01245B0}" sibTransId="{84823DE1-46CC-4341-8B97-E3AFDCB27329}"/>
    <dgm:cxn modelId="{2E54D8C6-AD81-4B0F-A409-65315F18BA40}" type="presParOf" srcId="{C58AD450-F861-40F7-905D-D64146861875}" destId="{E019D911-B394-49A5-80AB-680A73C1465F}" srcOrd="0" destOrd="0" presId="urn:microsoft.com/office/officeart/2005/8/layout/list1"/>
    <dgm:cxn modelId="{37ED3A91-BADD-4F77-829B-618A021892D5}" type="presParOf" srcId="{E019D911-B394-49A5-80AB-680A73C1465F}" destId="{C7C8EE5C-7BDA-4E54-9BA0-072B90494768}" srcOrd="0" destOrd="0" presId="urn:microsoft.com/office/officeart/2005/8/layout/list1"/>
    <dgm:cxn modelId="{7B0FF647-E2CF-49E4-9B16-E55A294BE188}" type="presParOf" srcId="{E019D911-B394-49A5-80AB-680A73C1465F}" destId="{88975601-EDC1-4E95-B796-D5FF33EC4F73}" srcOrd="1" destOrd="0" presId="urn:microsoft.com/office/officeart/2005/8/layout/list1"/>
    <dgm:cxn modelId="{762530D9-DEF0-4DA4-B159-9501340F0C68}" type="presParOf" srcId="{C58AD450-F861-40F7-905D-D64146861875}" destId="{1C1953AF-2EE3-4A19-B3F1-98EAA79B6A70}" srcOrd="1" destOrd="0" presId="urn:microsoft.com/office/officeart/2005/8/layout/list1"/>
    <dgm:cxn modelId="{65DA6815-0EEA-4B03-8286-B24D93526031}" type="presParOf" srcId="{C58AD450-F861-40F7-905D-D64146861875}" destId="{A0F7224A-B2CB-4B70-93D1-F6A966BCC3E0}" srcOrd="2" destOrd="0" presId="urn:microsoft.com/office/officeart/2005/8/layout/list1"/>
    <dgm:cxn modelId="{9266C1B9-C07C-47F3-8318-FEF859B1F474}" type="presParOf" srcId="{C58AD450-F861-40F7-905D-D64146861875}" destId="{DC7995A4-ACF9-43D4-A542-055ABCDD14D3}" srcOrd="3" destOrd="0" presId="urn:microsoft.com/office/officeart/2005/8/layout/list1"/>
    <dgm:cxn modelId="{B88817BA-04F0-4A84-8C39-4005CA985F04}" type="presParOf" srcId="{C58AD450-F861-40F7-905D-D64146861875}" destId="{F48C232D-714B-4D82-A57D-1E54206ED0CD}" srcOrd="4" destOrd="0" presId="urn:microsoft.com/office/officeart/2005/8/layout/list1"/>
    <dgm:cxn modelId="{22982226-0251-409D-994D-2A55173ECC66}" type="presParOf" srcId="{F48C232D-714B-4D82-A57D-1E54206ED0CD}" destId="{25C0F36B-25F4-4997-9C4A-7283172765BC}" srcOrd="0" destOrd="0" presId="urn:microsoft.com/office/officeart/2005/8/layout/list1"/>
    <dgm:cxn modelId="{0BACAB34-C8F7-4F64-A03E-0AB5490A5AFA}" type="presParOf" srcId="{F48C232D-714B-4D82-A57D-1E54206ED0CD}" destId="{13DF1676-DD20-468E-BFA1-A52819B8FEEC}" srcOrd="1" destOrd="0" presId="urn:microsoft.com/office/officeart/2005/8/layout/list1"/>
    <dgm:cxn modelId="{AAEB87A9-9D44-4557-AB79-ED5F55E7A4CB}" type="presParOf" srcId="{C58AD450-F861-40F7-905D-D64146861875}" destId="{610056FE-872E-48F6-AFA3-864278A9BDD8}" srcOrd="5" destOrd="0" presId="urn:microsoft.com/office/officeart/2005/8/layout/list1"/>
    <dgm:cxn modelId="{839047CC-45C5-4F9D-8130-6497FB6160B6}" type="presParOf" srcId="{C58AD450-F861-40F7-905D-D64146861875}" destId="{44C4679C-E732-423D-A762-841535F989B2}" srcOrd="6" destOrd="0" presId="urn:microsoft.com/office/officeart/2005/8/layout/list1"/>
    <dgm:cxn modelId="{8F35A793-8BBA-4F13-8B35-E8D292BAAD18}" type="presParOf" srcId="{C58AD450-F861-40F7-905D-D64146861875}" destId="{A94D9288-6BB7-4D81-9B9C-7E131888B3A4}" srcOrd="7" destOrd="0" presId="urn:microsoft.com/office/officeart/2005/8/layout/list1"/>
    <dgm:cxn modelId="{A544974A-CF04-433C-982A-7AB3D1B0BDD7}" type="presParOf" srcId="{C58AD450-F861-40F7-905D-D64146861875}" destId="{1456DC1F-5290-42FF-BCAF-59EA178580CE}" srcOrd="8" destOrd="0" presId="urn:microsoft.com/office/officeart/2005/8/layout/list1"/>
    <dgm:cxn modelId="{ADF262DD-828B-4913-AB54-8BFBEC24C3E0}" type="presParOf" srcId="{1456DC1F-5290-42FF-BCAF-59EA178580CE}" destId="{C089A0A9-7039-4FE8-9AD6-AAAE7C9ADAD4}" srcOrd="0" destOrd="0" presId="urn:microsoft.com/office/officeart/2005/8/layout/list1"/>
    <dgm:cxn modelId="{F258A4A8-5873-453A-9CFF-7703573DE6EC}" type="presParOf" srcId="{1456DC1F-5290-42FF-BCAF-59EA178580CE}" destId="{F5C4BA1B-1E83-4795-9A4D-D727076696E9}" srcOrd="1" destOrd="0" presId="urn:microsoft.com/office/officeart/2005/8/layout/list1"/>
    <dgm:cxn modelId="{26DA9218-379B-4156-82C6-DF3DBC632FA7}" type="presParOf" srcId="{C58AD450-F861-40F7-905D-D64146861875}" destId="{2EC177EC-25BF-4524-9BC7-DBC70A78F47A}" srcOrd="9" destOrd="0" presId="urn:microsoft.com/office/officeart/2005/8/layout/list1"/>
    <dgm:cxn modelId="{C9767A94-E105-4CA6-BDA1-C16C527A061A}" type="presParOf" srcId="{C58AD450-F861-40F7-905D-D64146861875}" destId="{21B8786E-5CF7-4225-8212-3B0C1A71E4B5}" srcOrd="10" destOrd="0" presId="urn:microsoft.com/office/officeart/2005/8/layout/list1"/>
    <dgm:cxn modelId="{400ED794-14EE-4078-9040-8B094C2559B3}" type="presParOf" srcId="{C58AD450-F861-40F7-905D-D64146861875}" destId="{EB8FA494-CD69-489A-ABD2-24C9D2F3531D}" srcOrd="11" destOrd="0" presId="urn:microsoft.com/office/officeart/2005/8/layout/list1"/>
    <dgm:cxn modelId="{07843AD1-53CD-4BC3-854E-20D07C37C6B7}" type="presParOf" srcId="{C58AD450-F861-40F7-905D-D64146861875}" destId="{7A32E054-AC66-4FF9-BBA8-525BD51C307A}" srcOrd="12" destOrd="0" presId="urn:microsoft.com/office/officeart/2005/8/layout/list1"/>
    <dgm:cxn modelId="{E97A7678-33FA-4920-8E5D-EE88C8B42BF2}" type="presParOf" srcId="{7A32E054-AC66-4FF9-BBA8-525BD51C307A}" destId="{0EF0199F-EADB-45D6-BD19-FD1DB90B9236}" srcOrd="0" destOrd="0" presId="urn:microsoft.com/office/officeart/2005/8/layout/list1"/>
    <dgm:cxn modelId="{D2CD7BC5-3EB8-47FB-9662-D96DE01D746B}" type="presParOf" srcId="{7A32E054-AC66-4FF9-BBA8-525BD51C307A}" destId="{D1704FDC-A58C-40AE-BF5C-53EE718A0722}" srcOrd="1" destOrd="0" presId="urn:microsoft.com/office/officeart/2005/8/layout/list1"/>
    <dgm:cxn modelId="{78A68ADC-BD2D-42D5-A278-4FBFED3C46A1}" type="presParOf" srcId="{C58AD450-F861-40F7-905D-D64146861875}" destId="{7E7C9B78-4F9E-4C1F-9E90-2586375267CF}" srcOrd="13" destOrd="0" presId="urn:microsoft.com/office/officeart/2005/8/layout/list1"/>
    <dgm:cxn modelId="{0101309C-36F6-4D35-8128-12199C619684}" type="presParOf" srcId="{C58AD450-F861-40F7-905D-D64146861875}" destId="{35EB0B1A-AD46-410A-ADF1-662CBBCEAC90}"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801133-C712-40E9-BD59-A83ACDBCF86A}">
      <dsp:nvSpPr>
        <dsp:cNvPr id="0" name=""/>
        <dsp:cNvSpPr/>
      </dsp:nvSpPr>
      <dsp:spPr>
        <a:xfrm>
          <a:off x="8" y="0"/>
          <a:ext cx="1777565" cy="2301063"/>
        </a:xfrm>
        <a:prstGeom prst="roundRect">
          <a:avLst>
            <a:gd name="adj" fmla="val 1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n-GB" sz="1200" kern="1200">
              <a:solidFill>
                <a:sysClr val="windowText" lastClr="000000"/>
              </a:solidFill>
            </a:rPr>
            <a:t>Everyone can successfully access science and health research and its outcomes</a:t>
          </a:r>
          <a:endParaRPr lang="en-GB" sz="1200" kern="1200" dirty="0">
            <a:solidFill>
              <a:sysClr val="windowText" lastClr="000000"/>
            </a:solidFill>
          </a:endParaRPr>
        </a:p>
      </dsp:txBody>
      <dsp:txXfrm>
        <a:off x="8" y="0"/>
        <a:ext cx="1777565" cy="690318"/>
      </dsp:txXfrm>
    </dsp:sp>
    <dsp:sp modelId="{D221C505-AA76-4B7F-8A0C-EA7F61F47C39}">
      <dsp:nvSpPr>
        <dsp:cNvPr id="0" name=""/>
        <dsp:cNvSpPr/>
      </dsp:nvSpPr>
      <dsp:spPr>
        <a:xfrm>
          <a:off x="178440" y="869001"/>
          <a:ext cx="1422052" cy="1138325"/>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Text" lastClr="000000"/>
              </a:solidFill>
            </a:rPr>
            <a:t>"Who benefits from the research?"</a:t>
          </a:r>
        </a:p>
      </dsp:txBody>
      <dsp:txXfrm>
        <a:off x="211780" y="902341"/>
        <a:ext cx="1355372" cy="1071645"/>
      </dsp:txXfrm>
    </dsp:sp>
    <dsp:sp modelId="{3E305281-63C4-4AB7-B14E-B4E0DC8D3F3C}">
      <dsp:nvSpPr>
        <dsp:cNvPr id="0" name=""/>
        <dsp:cNvSpPr/>
      </dsp:nvSpPr>
      <dsp:spPr>
        <a:xfrm>
          <a:off x="1911567" y="0"/>
          <a:ext cx="1777565" cy="2301063"/>
        </a:xfrm>
        <a:prstGeom prst="roundRect">
          <a:avLst>
            <a:gd name="adj" fmla="val 10000"/>
          </a:avLst>
        </a:prstGeom>
        <a:solidFill>
          <a:schemeClr val="accent3">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n-GB" sz="1200" kern="1200">
              <a:solidFill>
                <a:sysClr val="windowText" lastClr="000000"/>
              </a:solidFill>
            </a:rPr>
            <a:t>Everyone has an equal chance to a successful career in science and health research</a:t>
          </a:r>
        </a:p>
      </dsp:txBody>
      <dsp:txXfrm>
        <a:off x="1911567" y="0"/>
        <a:ext cx="1777565" cy="690318"/>
      </dsp:txXfrm>
    </dsp:sp>
    <dsp:sp modelId="{8FA1EFB7-1DBD-4FFA-8C8F-18DD4E68A33A}">
      <dsp:nvSpPr>
        <dsp:cNvPr id="0" name=""/>
        <dsp:cNvSpPr/>
      </dsp:nvSpPr>
      <dsp:spPr>
        <a:xfrm>
          <a:off x="2089323" y="869001"/>
          <a:ext cx="1422052" cy="1138325"/>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rPr>
            <a:t>"Who is doing the research?"</a:t>
          </a:r>
        </a:p>
      </dsp:txBody>
      <dsp:txXfrm>
        <a:off x="2122663" y="902341"/>
        <a:ext cx="1355372" cy="1071645"/>
      </dsp:txXfrm>
    </dsp:sp>
    <dsp:sp modelId="{29EAA471-E94E-4A0F-9CB8-752E799A6EC0}">
      <dsp:nvSpPr>
        <dsp:cNvPr id="0" name=""/>
        <dsp:cNvSpPr/>
      </dsp:nvSpPr>
      <dsp:spPr>
        <a:xfrm>
          <a:off x="3822450" y="0"/>
          <a:ext cx="1777565" cy="2301063"/>
        </a:xfrm>
        <a:prstGeom prst="roundRect">
          <a:avLst>
            <a:gd name="adj" fmla="val 1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Font typeface="Symbol" panose="05050102010706020507" pitchFamily="18" charset="2"/>
            <a:buNone/>
          </a:pPr>
          <a:r>
            <a:rPr lang="en-GB" sz="1200" kern="1200">
              <a:solidFill>
                <a:sysClr val="windowText" lastClr="000000"/>
              </a:solidFill>
            </a:rPr>
            <a:t>Research design and practice in the science and health field is inclusive</a:t>
          </a:r>
          <a:endParaRPr lang="en-GB" sz="1200" kern="1200" dirty="0">
            <a:solidFill>
              <a:sysClr val="windowText" lastClr="000000"/>
            </a:solidFill>
          </a:endParaRPr>
        </a:p>
      </dsp:txBody>
      <dsp:txXfrm>
        <a:off x="3822450" y="0"/>
        <a:ext cx="1777565" cy="690318"/>
      </dsp:txXfrm>
    </dsp:sp>
    <dsp:sp modelId="{FA53EB2C-9CCC-499F-823C-3B318C4039DE}">
      <dsp:nvSpPr>
        <dsp:cNvPr id="0" name=""/>
        <dsp:cNvSpPr/>
      </dsp:nvSpPr>
      <dsp:spPr>
        <a:xfrm>
          <a:off x="4000206" y="869001"/>
          <a:ext cx="1422052" cy="1138325"/>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Text" lastClr="000000"/>
              </a:solidFill>
            </a:rPr>
            <a:t>"Who is involved in the research?"</a:t>
          </a:r>
        </a:p>
      </dsp:txBody>
      <dsp:txXfrm>
        <a:off x="4033546" y="902341"/>
        <a:ext cx="1355372" cy="10716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F7224A-B2CB-4B70-93D1-F6A966BCC3E0}">
      <dsp:nvSpPr>
        <dsp:cNvPr id="0" name=""/>
        <dsp:cNvSpPr/>
      </dsp:nvSpPr>
      <dsp:spPr>
        <a:xfrm>
          <a:off x="0" y="232993"/>
          <a:ext cx="5486400" cy="1228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Access to the members-only slack workspace</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Attendance at EDIS members only meetings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Priority booking and reserved spaces at EDIS events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Access to the EDIS membership network for experts, opinion, information and speakers across different types of organisations</a:t>
          </a:r>
        </a:p>
      </dsp:txBody>
      <dsp:txXfrm>
        <a:off x="0" y="232993"/>
        <a:ext cx="5486400" cy="1228500"/>
      </dsp:txXfrm>
    </dsp:sp>
    <dsp:sp modelId="{88975601-EDC1-4E95-B796-D5FF33EC4F73}">
      <dsp:nvSpPr>
        <dsp:cNvPr id="0" name=""/>
        <dsp:cNvSpPr/>
      </dsp:nvSpPr>
      <dsp:spPr>
        <a:xfrm>
          <a:off x="274320" y="41113"/>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t>Access</a:t>
          </a:r>
          <a:endParaRPr lang="en-GB" sz="1200" kern="1200"/>
        </a:p>
      </dsp:txBody>
      <dsp:txXfrm>
        <a:off x="293054" y="59847"/>
        <a:ext cx="3803012" cy="346292"/>
      </dsp:txXfrm>
    </dsp:sp>
    <dsp:sp modelId="{44C4679C-E732-423D-A762-841535F989B2}">
      <dsp:nvSpPr>
        <dsp:cNvPr id="0" name=""/>
        <dsp:cNvSpPr/>
      </dsp:nvSpPr>
      <dsp:spPr>
        <a:xfrm>
          <a:off x="0" y="1723573"/>
          <a:ext cx="5486400" cy="13513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Thought leadership pieces, articles or work highlights featured on our website, social media and mailing lists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Your logo and name associated with the coalition on event and online materials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Opportunity to share your organisation’s achievements through talks, events and articles</a:t>
          </a:r>
        </a:p>
      </dsp:txBody>
      <dsp:txXfrm>
        <a:off x="0" y="1723573"/>
        <a:ext cx="5486400" cy="1351350"/>
      </dsp:txXfrm>
    </dsp:sp>
    <dsp:sp modelId="{13DF1676-DD20-468E-BFA1-A52819B8FEEC}">
      <dsp:nvSpPr>
        <dsp:cNvPr id="0" name=""/>
        <dsp:cNvSpPr/>
      </dsp:nvSpPr>
      <dsp:spPr>
        <a:xfrm>
          <a:off x="274320" y="1531693"/>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t>Profile</a:t>
          </a:r>
        </a:p>
      </dsp:txBody>
      <dsp:txXfrm>
        <a:off x="293054" y="1550427"/>
        <a:ext cx="3803012" cy="346292"/>
      </dsp:txXfrm>
    </dsp:sp>
    <dsp:sp modelId="{21B8786E-5CF7-4225-8212-3B0C1A71E4B5}">
      <dsp:nvSpPr>
        <dsp:cNvPr id="0" name=""/>
        <dsp:cNvSpPr/>
      </dsp:nvSpPr>
      <dsp:spPr>
        <a:xfrm>
          <a:off x="0" y="3337003"/>
          <a:ext cx="5486400" cy="1228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Input and drive EDIS collective goals and actions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Contribute to discussions and responses to consultations/inquiries by EDIS and its members, shaping the sector’s approach and strategy</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Opportunity for new collaborations and partnerships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Develop new ideas, policies and practices as a collective</a:t>
          </a:r>
        </a:p>
      </dsp:txBody>
      <dsp:txXfrm>
        <a:off x="0" y="3337003"/>
        <a:ext cx="5486400" cy="1228500"/>
      </dsp:txXfrm>
    </dsp:sp>
    <dsp:sp modelId="{F5C4BA1B-1E83-4795-9A4D-D727076696E9}">
      <dsp:nvSpPr>
        <dsp:cNvPr id="0" name=""/>
        <dsp:cNvSpPr/>
      </dsp:nvSpPr>
      <dsp:spPr>
        <a:xfrm>
          <a:off x="274320" y="3145123"/>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t>Influence</a:t>
          </a:r>
        </a:p>
      </dsp:txBody>
      <dsp:txXfrm>
        <a:off x="293054" y="3163857"/>
        <a:ext cx="3803012" cy="346292"/>
      </dsp:txXfrm>
    </dsp:sp>
    <dsp:sp modelId="{35EB0B1A-AD46-410A-ADF1-662CBBCEAC90}">
      <dsp:nvSpPr>
        <dsp:cNvPr id="0" name=""/>
        <dsp:cNvSpPr/>
      </dsp:nvSpPr>
      <dsp:spPr>
        <a:xfrm>
          <a:off x="0" y="4827583"/>
          <a:ext cx="5486400" cy="13513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270764" rIns="425806" bIns="85344" numCol="1" spcCol="1270" anchor="t" anchorCtr="0">
          <a:noAutofit/>
        </a:bodyPr>
        <a:lstStyle/>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Regular communication with EDIS core staff to aid with questions and inquiries</a:t>
          </a:r>
        </a:p>
        <a:p>
          <a:pPr marL="114300" lvl="1" indent="-114300" algn="l" defTabSz="533400">
            <a:lnSpc>
              <a:spcPct val="90000"/>
            </a:lnSpc>
            <a:spcBef>
              <a:spcPct val="0"/>
            </a:spcBef>
            <a:spcAft>
              <a:spcPct val="15000"/>
            </a:spcAft>
            <a:buFont typeface="VAGRundschriftDLig" panose="00000400000000000000" pitchFamily="50" charset="0"/>
            <a:buChar char="•"/>
          </a:pPr>
          <a:r>
            <a:rPr lang="en-GB" sz="1200" kern="1200"/>
            <a:t>Support with curating speakers, themes, accessibility, inclusivity and resources for events</a:t>
          </a:r>
        </a:p>
        <a:p>
          <a:pPr marL="114300" lvl="1" indent="-114300" algn="l" defTabSz="533400">
            <a:lnSpc>
              <a:spcPct val="90000"/>
            </a:lnSpc>
            <a:spcBef>
              <a:spcPct val="0"/>
            </a:spcBef>
            <a:spcAft>
              <a:spcPct val="15000"/>
            </a:spcAft>
            <a:buChar char="•"/>
          </a:pPr>
          <a:r>
            <a:rPr lang="en-GB" sz="1200" kern="1200"/>
            <a:t>Use of the coalition, EDIS staff and support from the EDIS host organisation to sense-check ideas, avoid replication and coordinate initiatives</a:t>
          </a:r>
        </a:p>
      </dsp:txBody>
      <dsp:txXfrm>
        <a:off x="0" y="4827583"/>
        <a:ext cx="5486400" cy="1351350"/>
      </dsp:txXfrm>
    </dsp:sp>
    <dsp:sp modelId="{D1704FDC-A58C-40AE-BF5C-53EE718A0722}">
      <dsp:nvSpPr>
        <dsp:cNvPr id="0" name=""/>
        <dsp:cNvSpPr/>
      </dsp:nvSpPr>
      <dsp:spPr>
        <a:xfrm>
          <a:off x="274320" y="4635703"/>
          <a:ext cx="3840480" cy="383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t>Support</a:t>
          </a:r>
        </a:p>
      </dsp:txBody>
      <dsp:txXfrm>
        <a:off x="293054" y="4654437"/>
        <a:ext cx="3803012" cy="34629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854E99"/>
      </a:accent1>
      <a:accent2>
        <a:srgbClr val="E8308A"/>
      </a:accent2>
      <a:accent3>
        <a:srgbClr val="FBBA00"/>
      </a:accent3>
      <a:accent4>
        <a:srgbClr val="30B3B2"/>
      </a:accent4>
      <a:accent5>
        <a:srgbClr val="706F6F"/>
      </a:accent5>
      <a:accent6>
        <a:srgbClr val="000000"/>
      </a:accent6>
      <a:hlink>
        <a:srgbClr val="0563C1"/>
      </a:hlink>
      <a:folHlink>
        <a:srgbClr val="954F72"/>
      </a:folHlink>
    </a:clrScheme>
    <a:fontScheme name="edis">
      <a:majorFont>
        <a:latin typeface="VAGRundschriftDLig"/>
        <a:ea typeface=""/>
        <a:cs typeface=""/>
      </a:majorFont>
      <a:minorFont>
        <a:latin typeface="VAGRundschriftDLi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22673DAAA71B44BD3B093FDC1BAC59" ma:contentTypeVersion="15" ma:contentTypeDescription="Create a new document." ma:contentTypeScope="" ma:versionID="7eafd0def9e6267dcb82bf0528911818">
  <xsd:schema xmlns:xsd="http://www.w3.org/2001/XMLSchema" xmlns:xs="http://www.w3.org/2001/XMLSchema" xmlns:p="http://schemas.microsoft.com/office/2006/metadata/properties" xmlns:ns1="http://schemas.microsoft.com/sharepoint/v3" xmlns:ns3="396a5914-2037-47d0-95de-87b5675f2ed3" xmlns:ns4="dbbdcb0a-1cbe-4b50-8b85-622248d41542" targetNamespace="http://schemas.microsoft.com/office/2006/metadata/properties" ma:root="true" ma:fieldsID="4197e278a351ed2a19b5ac6d8d2625ce" ns1:_="" ns3:_="" ns4:_="">
    <xsd:import namespace="http://schemas.microsoft.com/sharepoint/v3"/>
    <xsd:import namespace="396a5914-2037-47d0-95de-87b5675f2ed3"/>
    <xsd:import namespace="dbbdcb0a-1cbe-4b50-8b85-622248d415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a5914-2037-47d0-95de-87b5675f2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dcb0a-1cbe-4b50-8b85-622248d415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97C6F-31B3-41BC-A7AA-A91404658D35}">
  <ds:schemaRefs>
    <ds:schemaRef ds:uri="http://schemas.microsoft.com/sharepoint/v3/contenttype/forms"/>
  </ds:schemaRefs>
</ds:datastoreItem>
</file>

<file path=customXml/itemProps2.xml><?xml version="1.0" encoding="utf-8"?>
<ds:datastoreItem xmlns:ds="http://schemas.openxmlformats.org/officeDocument/2006/customXml" ds:itemID="{D5FA7DEE-D565-418E-A763-41E14585CE60}">
  <ds:schemaRefs>
    <ds:schemaRef ds:uri="http://schemas.microsoft.com/sharepoint/v3"/>
    <ds:schemaRef ds:uri="http://purl.org/dc/terms/"/>
    <ds:schemaRef ds:uri="396a5914-2037-47d0-95de-87b5675f2ed3"/>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bbdcb0a-1cbe-4b50-8b85-622248d41542"/>
    <ds:schemaRef ds:uri="http://www.w3.org/XML/1998/namespace"/>
    <ds:schemaRef ds:uri="http://purl.org/dc/elements/1.1/"/>
  </ds:schemaRefs>
</ds:datastoreItem>
</file>

<file path=customXml/itemProps3.xml><?xml version="1.0" encoding="utf-8"?>
<ds:datastoreItem xmlns:ds="http://schemas.openxmlformats.org/officeDocument/2006/customXml" ds:itemID="{8D6CEF53-9C9D-484D-88DD-849F82654020}">
  <ds:schemaRefs>
    <ds:schemaRef ds:uri="http://schemas.openxmlformats.org/officeDocument/2006/bibliography"/>
  </ds:schemaRefs>
</ds:datastoreItem>
</file>

<file path=customXml/itemProps4.xml><?xml version="1.0" encoding="utf-8"?>
<ds:datastoreItem xmlns:ds="http://schemas.openxmlformats.org/officeDocument/2006/customXml" ds:itemID="{B35B7B6E-C89D-4CE5-9E1E-59757D4D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a5914-2037-47d0-95de-87b5675f2ed3"/>
    <ds:schemaRef ds:uri="dbbdcb0a-1cbe-4b50-8b85-622248d41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Hunt</dc:creator>
  <cp:keywords/>
  <dc:description/>
  <cp:lastModifiedBy>Lilian Hunt</cp:lastModifiedBy>
  <cp:revision>58</cp:revision>
  <cp:lastPrinted>2018-09-14T16:29:00Z</cp:lastPrinted>
  <dcterms:created xsi:type="dcterms:W3CDTF">2022-01-10T14:09:00Z</dcterms:created>
  <dcterms:modified xsi:type="dcterms:W3CDTF">2022-01-10T17:06:00Z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0x0101009322673DAAA71B44BD3B093FDC1BAC59</vt:lpwstr>
  </property>
</Properties>
</file>